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Оразакского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332D29">
        <w:rPr>
          <w:b/>
          <w:sz w:val="28"/>
          <w:szCs w:val="28"/>
          <w:lang w:val="kk-KZ"/>
        </w:rPr>
        <w:t>5</w:t>
      </w:r>
      <w:bookmarkStart w:id="0" w:name="_GoBack"/>
      <w:bookmarkEnd w:id="0"/>
      <w:r w:rsidR="005C07CA">
        <w:rPr>
          <w:b/>
          <w:sz w:val="28"/>
          <w:szCs w:val="28"/>
          <w:lang w:val="kk-KZ"/>
        </w:rPr>
        <w:t>-202</w:t>
      </w:r>
      <w:r w:rsidR="00584EB4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E47BC2" w:rsidRDefault="00150484" w:rsidP="00E47BC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47BC2">
        <w:rPr>
          <w:b/>
          <w:sz w:val="28"/>
          <w:szCs w:val="28"/>
        </w:rPr>
        <w:t>Секретарь Общественного совета</w:t>
      </w:r>
    </w:p>
    <w:p w:rsidR="00E47BC2" w:rsidRDefault="00E47BC2" w:rsidP="00E47BC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E47BC2" w:rsidRPr="00742219" w:rsidRDefault="00E47BC2" w:rsidP="00E47BC2">
      <w:pPr>
        <w:pStyle w:val="a3"/>
        <w:ind w:left="-567" w:right="-1" w:firstLine="1275"/>
      </w:pPr>
    </w:p>
    <w:p w:rsidR="00E47BC2" w:rsidRDefault="00E47BC2" w:rsidP="00E47BC2">
      <w:pPr>
        <w:pStyle w:val="a3"/>
        <w:ind w:firstLine="0"/>
        <w:rPr>
          <w:lang w:val="kk-KZ"/>
        </w:rPr>
      </w:pPr>
    </w:p>
    <w:p w:rsidR="00003458" w:rsidRDefault="00003458" w:rsidP="00FB5243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584EB4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584EB4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102BE2">
        <w:rPr>
          <w:b/>
          <w:sz w:val="28"/>
          <w:szCs w:val="28"/>
          <w:lang w:val="kk-KZ"/>
        </w:rPr>
        <w:t>Оразақ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FB524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E47BC2" w:rsidRDefault="00E47BC2" w:rsidP="00E47BC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E47BC2" w:rsidRPr="00150484" w:rsidRDefault="00E47BC2" w:rsidP="00E47BC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E47BC2" w:rsidRDefault="00E47BC2" w:rsidP="00E47BC2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32D29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84EB4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47BC2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B5243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93616-EE00-46E7-AB0F-CBC10872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2024-12-18T09:32:00Z</dcterms:modified>
</cp:coreProperties>
</file>