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2ED4B" w14:textId="0B149DB1" w:rsidR="000C65D5" w:rsidRDefault="000C65D5" w:rsidP="000C65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Қызылқоға аудандық қоғамдық кеңесінің кеңейтілген отырысының хаттамасы</w:t>
      </w:r>
    </w:p>
    <w:p w14:paraId="5C1605C0" w14:textId="77777777" w:rsidR="000C65D5" w:rsidRDefault="000C65D5" w:rsidP="000C65D5">
      <w:pPr>
        <w:spacing w:after="0" w:line="240" w:lineRule="auto"/>
        <w:ind w:left="-851"/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14:paraId="53E776BB" w14:textId="77777777" w:rsidR="000C65D5" w:rsidRDefault="000C65D5" w:rsidP="000C65D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kk-KZ"/>
        </w:rPr>
      </w:pPr>
    </w:p>
    <w:p w14:paraId="71C2D7EB" w14:textId="21F3738F" w:rsidR="000C65D5" w:rsidRDefault="000C65D5" w:rsidP="000C65D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Миялы ауылы                                                 №</w:t>
      </w:r>
      <w:r w:rsidR="00F14341">
        <w:rPr>
          <w:rFonts w:ascii="Times New Roman" w:hAnsi="Times New Roman" w:cs="Times New Roman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13наурыз 2025жыл                                        Сағ 16:00                                                                                                         Аудан   әкімдігінің</w:t>
      </w:r>
    </w:p>
    <w:p w14:paraId="5AE25977" w14:textId="77777777" w:rsidR="000C65D5" w:rsidRDefault="000C65D5" w:rsidP="000C65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кіші  мәжіліс  залы</w:t>
      </w:r>
    </w:p>
    <w:p w14:paraId="388F1740" w14:textId="77777777" w:rsidR="000C65D5" w:rsidRDefault="000C65D5" w:rsidP="000C65D5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14:paraId="647BD71A" w14:textId="77777777" w:rsidR="000C65D5" w:rsidRDefault="000C65D5" w:rsidP="000C65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3BFC">
        <w:rPr>
          <w:rFonts w:ascii="Times New Roman" w:hAnsi="Times New Roman" w:cs="Times New Roman"/>
          <w:b/>
          <w:bCs/>
          <w:sz w:val="28"/>
          <w:szCs w:val="28"/>
          <w:lang w:val="kk-KZ"/>
        </w:rPr>
        <w:t>Қатынасқандар: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аудан әкімі, қоғамдық кеңестің бұрынғы мүшелері, қоғамдық кеңестің жаңа мүшелері, БАҚ өкілдері, бөлім басшылары.</w:t>
      </w:r>
    </w:p>
    <w:p w14:paraId="05654202" w14:textId="77777777" w:rsidR="000E3D6F" w:rsidRDefault="000C65D5" w:rsidP="000C65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Күн тәртібіндегі мәселе: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1C892AE8" w14:textId="77777777" w:rsidR="000E3D6F" w:rsidRDefault="000E3D6F" w:rsidP="000C65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1.А</w:t>
      </w:r>
      <w:r w:rsidR="000C65D5">
        <w:rPr>
          <w:rFonts w:ascii="Times New Roman" w:hAnsi="Times New Roman" w:cs="Times New Roman"/>
          <w:sz w:val="28"/>
          <w:szCs w:val="28"/>
          <w:lang w:val="kk-KZ"/>
        </w:rPr>
        <w:t>удандық қоғамдық кеңестің үш жылдық мерзімі аяқталған мүшелері</w:t>
      </w:r>
      <w:r>
        <w:rPr>
          <w:rFonts w:ascii="Times New Roman" w:hAnsi="Times New Roman" w:cs="Times New Roman"/>
          <w:sz w:val="28"/>
          <w:szCs w:val="28"/>
          <w:lang w:val="kk-KZ"/>
        </w:rPr>
        <w:t>н марапаттау;</w:t>
      </w:r>
    </w:p>
    <w:p w14:paraId="05F796BC" w14:textId="77777777" w:rsidR="00187386" w:rsidRDefault="000E3D6F" w:rsidP="000C65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2. Жаңадан сайланған қоғамдық </w:t>
      </w:r>
      <w:r w:rsidR="00187386">
        <w:rPr>
          <w:rFonts w:ascii="Times New Roman" w:hAnsi="Times New Roman" w:cs="Times New Roman"/>
          <w:sz w:val="28"/>
          <w:szCs w:val="28"/>
          <w:lang w:val="kk-KZ"/>
        </w:rPr>
        <w:t>кеңес мүшелеріне куәліктерін табыстау;</w:t>
      </w:r>
    </w:p>
    <w:p w14:paraId="4E783128" w14:textId="77777777" w:rsidR="00786FDF" w:rsidRDefault="00786FDF" w:rsidP="000C65D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C148578" w14:textId="7AB36009" w:rsidR="00187386" w:rsidRPr="00DE2610" w:rsidRDefault="00187386" w:rsidP="00786FD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E2610">
        <w:rPr>
          <w:rFonts w:ascii="Times New Roman" w:hAnsi="Times New Roman" w:cs="Times New Roman"/>
          <w:b/>
          <w:bCs/>
          <w:sz w:val="28"/>
          <w:szCs w:val="28"/>
          <w:lang w:val="kk-KZ"/>
        </w:rPr>
        <w:t>Тыңдалды:</w:t>
      </w:r>
    </w:p>
    <w:p w14:paraId="26C49C35" w14:textId="20D2A8DD" w:rsidR="00950762" w:rsidRDefault="00950762" w:rsidP="00DE2610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1 мәселе бойынша:</w:t>
      </w:r>
    </w:p>
    <w:p w14:paraId="6F6ECFC7" w14:textId="2874E010" w:rsidR="00DE2610" w:rsidRDefault="00DE2610" w:rsidP="00DE2610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2610">
        <w:rPr>
          <w:rFonts w:ascii="Times New Roman" w:hAnsi="Times New Roman" w:cs="Times New Roman"/>
          <w:b/>
          <w:bCs/>
          <w:sz w:val="28"/>
          <w:szCs w:val="28"/>
          <w:lang w:val="kk-KZ"/>
        </w:rPr>
        <w:t>Т.Бейсқали аудандық мәслихат төрағасы: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Қоғамдық кеңестің маңыздылығына тоқталып, 2022-2025 жылдары Қоғамдық кеңестің мүшелерінің аудан дамуына қосқан үлесін ерекше атап өтті.</w:t>
      </w:r>
    </w:p>
    <w:p w14:paraId="67B9D9EE" w14:textId="7224F00A" w:rsidR="00CE0E9E" w:rsidRDefault="00CE0E9E" w:rsidP="00CE0E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50762">
        <w:rPr>
          <w:rFonts w:ascii="Times New Roman" w:hAnsi="Times New Roman" w:cs="Times New Roman"/>
          <w:b/>
          <w:bCs/>
          <w:sz w:val="28"/>
          <w:szCs w:val="28"/>
          <w:lang w:val="kk-KZ"/>
        </w:rPr>
        <w:t>Қ.Әзмұханов аудан әкімі:</w:t>
      </w:r>
      <w:r w:rsidRPr="00CE0E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Кеңес мүшелерінің еңбегіне ризашылығын білдіріп,олардың қоғамдағы белсенділігі мен жауапкершілігін атап өтті</w:t>
      </w:r>
      <w:r w:rsidR="00950762">
        <w:rPr>
          <w:rFonts w:ascii="Times New Roman" w:hAnsi="Times New Roman" w:cs="Times New Roman"/>
          <w:sz w:val="28"/>
          <w:szCs w:val="28"/>
          <w:lang w:val="kk-KZ"/>
        </w:rPr>
        <w:t xml:space="preserve"> және Алғыс хатпен марапаттады.</w:t>
      </w:r>
    </w:p>
    <w:p w14:paraId="1340445E" w14:textId="4CA4E73F" w:rsidR="00DE2610" w:rsidRPr="00CE0E9E" w:rsidRDefault="00950762" w:rsidP="00DE2610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2 мәселе бойынша:</w:t>
      </w:r>
    </w:p>
    <w:p w14:paraId="38A45D34" w14:textId="02601FDE" w:rsidR="00DE2610" w:rsidRDefault="00950762" w:rsidP="00DE2610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Қоғамдық кеңесті қалыптастыру жөніндегі жұмыс тобының төрағасы С.Темірғалиев 2025-2028 жылдарға арналған аудандық Қоғамдық кеңестің жаңа мүшелерін таныстырды.</w:t>
      </w:r>
    </w:p>
    <w:p w14:paraId="44D2F693" w14:textId="391E936C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sz w:val="28"/>
          <w:szCs w:val="28"/>
        </w:rPr>
        <w:t>Қазақстан Республикасы ақпарат және қоғамдық даму Министрінің               2021 жылғы 26 ақпандағы № 69 бұйрығымен бекітілген Қоғамдық кеңес туралы Үлгілік ереженің 32-тармағына сәйкес, Қоғамдық кеңесінің қалыптастырылған құрамы Қызылқоға аудандық мәслихаты төрағасының 2025 жылғы 11 наурыздағы № 24 өкімімен мынадай құрамда бекітілді:</w:t>
      </w:r>
    </w:p>
    <w:p w14:paraId="6C4A2DA1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sz w:val="28"/>
          <w:szCs w:val="28"/>
        </w:rPr>
        <w:t>1.Арыстанғалиева Анар Алтыбайқызы– Миялы ауылдық округі жанындағы аналар кеңесінің төрайымы;</w:t>
      </w:r>
    </w:p>
    <w:p w14:paraId="74C57D95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color w:val="151515"/>
          <w:sz w:val="28"/>
          <w:szCs w:val="28"/>
        </w:rPr>
        <w:t>2. Ажигалиев Біржан Наренұлы- «Біржан» шаруа қожағылығының төрағасы;</w:t>
      </w:r>
    </w:p>
    <w:p w14:paraId="576FC652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color w:val="151515"/>
          <w:sz w:val="28"/>
          <w:szCs w:val="28"/>
        </w:rPr>
        <w:t>3.Бахтыгереева Толкын Баймагамбетовна- аудандық «Қайырымдылық» қорының директоры;</w:t>
      </w:r>
    </w:p>
    <w:p w14:paraId="7618281B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color w:val="151515"/>
          <w:sz w:val="28"/>
          <w:szCs w:val="28"/>
        </w:rPr>
        <w:t>4.Губайдуллин Дулат Берикович- «Қызылқоға жастары»  қоғамдық бірлестігінің төрағасы;</w:t>
      </w:r>
    </w:p>
    <w:p w14:paraId="17C7785D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color w:val="151515"/>
          <w:sz w:val="28"/>
          <w:szCs w:val="28"/>
        </w:rPr>
        <w:t>5.Дүйсәлі Өтеуғали- зейнеткер;</w:t>
      </w:r>
    </w:p>
    <w:p w14:paraId="5A6158A2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color w:val="151515"/>
          <w:sz w:val="28"/>
          <w:szCs w:val="28"/>
        </w:rPr>
        <w:t>6.Доскалиев Бауыржан Жолдасович- «Әкелер» кеңесінің төрағасы;</w:t>
      </w:r>
    </w:p>
    <w:p w14:paraId="63921850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color w:val="151515"/>
          <w:sz w:val="28"/>
          <w:szCs w:val="28"/>
        </w:rPr>
        <w:t>7. Изимова Гүлшара Нәдірқызы- аудан әкімінің орынбасары;</w:t>
      </w:r>
    </w:p>
    <w:p w14:paraId="76BBB09E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color w:val="151515"/>
          <w:sz w:val="28"/>
          <w:szCs w:val="28"/>
        </w:rPr>
        <w:t>8.Нурадинов Октябрь Туракбаевич – жеке кәсіпкер;</w:t>
      </w:r>
    </w:p>
    <w:p w14:paraId="19738B65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color w:val="151515"/>
          <w:sz w:val="28"/>
          <w:szCs w:val="28"/>
        </w:rPr>
        <w:lastRenderedPageBreak/>
        <w:t>9. Сары Гүлшара Бақтыбайқызы- зейнеткер, «Елсана» руханият-патриоттық қоғамдастығының жетекшісі;</w:t>
      </w:r>
    </w:p>
    <w:p w14:paraId="00B76E0C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color w:val="151515"/>
          <w:sz w:val="28"/>
          <w:szCs w:val="28"/>
        </w:rPr>
        <w:t>10. Салықов Сәндібек Аманбайұлы- аудандық мәдениет, тілдерді дамыту, дене шынықтыру және спорт бөлімінің басшысы;</w:t>
      </w:r>
    </w:p>
    <w:p w14:paraId="1805795C" w14:textId="77777777" w:rsidR="004968A0" w:rsidRPr="00C86B52" w:rsidRDefault="004968A0" w:rsidP="00C86B52">
      <w:pPr>
        <w:pStyle w:val="a4"/>
        <w:ind w:firstLine="567"/>
        <w:rPr>
          <w:rFonts w:ascii="Times New Roman" w:hAnsi="Times New Roman" w:cs="Times New Roman"/>
          <w:color w:val="151515"/>
          <w:sz w:val="28"/>
          <w:szCs w:val="28"/>
        </w:rPr>
      </w:pPr>
      <w:r w:rsidRPr="00C86B52">
        <w:rPr>
          <w:rFonts w:ascii="Times New Roman" w:hAnsi="Times New Roman" w:cs="Times New Roman"/>
          <w:color w:val="151515"/>
          <w:sz w:val="28"/>
          <w:szCs w:val="28"/>
        </w:rPr>
        <w:t>11.Рахимов Нурбек Василиевич -өзін-өзі ұсынушы;</w:t>
      </w:r>
    </w:p>
    <w:p w14:paraId="46850FA2" w14:textId="77777777" w:rsidR="00C86B52" w:rsidRDefault="00C86B52" w:rsidP="00C86B52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</w:p>
    <w:p w14:paraId="3CB9C4EF" w14:textId="1BE1F51D" w:rsidR="000C65D5" w:rsidRPr="00D70D0D" w:rsidRDefault="00C86B52" w:rsidP="00D70D0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70D0D">
        <w:rPr>
          <w:rFonts w:ascii="Times New Roman" w:hAnsi="Times New Roman" w:cs="Times New Roman"/>
          <w:sz w:val="28"/>
          <w:szCs w:val="28"/>
        </w:rPr>
        <w:t>Сонымен қатар</w:t>
      </w:r>
      <w:r w:rsidRPr="00D70D0D">
        <w:rPr>
          <w:rFonts w:ascii="Times New Roman" w:hAnsi="Times New Roman" w:cs="Times New Roman"/>
          <w:sz w:val="28"/>
          <w:szCs w:val="28"/>
          <w:lang w:val="kk-KZ"/>
        </w:rPr>
        <w:t>, Қоғамдық кеңестің резервіне төмендегі адамдар енгізілді:</w:t>
      </w:r>
    </w:p>
    <w:p w14:paraId="3DC4C7E3" w14:textId="253A42DC" w:rsidR="000C65D5" w:rsidRPr="00D70D0D" w:rsidRDefault="00D70D0D" w:rsidP="00D70D0D">
      <w:pPr>
        <w:pStyle w:val="a4"/>
        <w:ind w:firstLine="567"/>
        <w:jc w:val="both"/>
        <w:rPr>
          <w:rFonts w:ascii="Times New Roman" w:eastAsia="SimSun" w:hAnsi="Times New Roman" w:cs="Times New Roman"/>
          <w:bCs/>
          <w:sz w:val="28"/>
          <w:szCs w:val="28"/>
          <w:lang w:val="kk-KZ"/>
        </w:rPr>
      </w:pPr>
      <w:r w:rsidRPr="00D70D0D">
        <w:rPr>
          <w:rFonts w:ascii="Times New Roman" w:eastAsia="SimSun" w:hAnsi="Times New Roman" w:cs="Times New Roman"/>
          <w:bCs/>
          <w:sz w:val="28"/>
          <w:szCs w:val="28"/>
          <w:lang w:val="kk-KZ"/>
        </w:rPr>
        <w:t>1.Меделбекова Дана-«Мұражай» бастауыш партия ұйымының төрағасы, Миялы өнер мектебінің директоры;</w:t>
      </w:r>
    </w:p>
    <w:p w14:paraId="4723AD57" w14:textId="7968C13A" w:rsidR="00D70D0D" w:rsidRPr="00D70D0D" w:rsidRDefault="00D70D0D" w:rsidP="00D70D0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70D0D">
        <w:rPr>
          <w:rFonts w:ascii="Times New Roman" w:eastAsia="SimSun" w:hAnsi="Times New Roman" w:cs="Times New Roman"/>
          <w:bCs/>
          <w:sz w:val="28"/>
          <w:szCs w:val="28"/>
          <w:lang w:val="kk-KZ"/>
        </w:rPr>
        <w:t>2.</w:t>
      </w:r>
      <w:r w:rsidRPr="00D70D0D">
        <w:rPr>
          <w:rFonts w:ascii="Times New Roman" w:eastAsia="SimSun" w:hAnsi="Times New Roman" w:cs="Times New Roman"/>
          <w:sz w:val="28"/>
          <w:szCs w:val="28"/>
          <w:lang w:val="kk-KZ"/>
        </w:rPr>
        <w:t xml:space="preserve"> Ибрашов Жолдас- </w:t>
      </w:r>
      <w:r w:rsidRPr="00D70D0D">
        <w:rPr>
          <w:rFonts w:ascii="Times New Roman" w:hAnsi="Times New Roman" w:cs="Times New Roman"/>
          <w:sz w:val="28"/>
          <w:szCs w:val="28"/>
          <w:lang w:val="kk-KZ"/>
        </w:rPr>
        <w:t xml:space="preserve"> өзін-өзі ұсынушы, зейнеткер;</w:t>
      </w:r>
    </w:p>
    <w:p w14:paraId="42C9B911" w14:textId="23E2F7C7" w:rsidR="00D70D0D" w:rsidRPr="00D70D0D" w:rsidRDefault="00D70D0D" w:rsidP="00D70D0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0D0D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Pr="00D70D0D">
        <w:rPr>
          <w:rFonts w:ascii="Times New Roman" w:eastAsia="SimSun" w:hAnsi="Times New Roman" w:cs="Times New Roman"/>
          <w:sz w:val="28"/>
          <w:szCs w:val="28"/>
          <w:lang w:val="kk-KZ"/>
        </w:rPr>
        <w:t xml:space="preserve"> Қазиев Тарас-</w:t>
      </w:r>
      <w:r w:rsidRPr="00D70D0D">
        <w:rPr>
          <w:rFonts w:ascii="Times New Roman" w:hAnsi="Times New Roman" w:cs="Times New Roman"/>
          <w:sz w:val="28"/>
          <w:szCs w:val="28"/>
          <w:lang w:val="kk-KZ"/>
        </w:rPr>
        <w:t xml:space="preserve"> өзін-өзі ұсынушы, жұмыссыз</w:t>
      </w:r>
    </w:p>
    <w:p w14:paraId="413518BF" w14:textId="77777777" w:rsidR="000C65D5" w:rsidRPr="00C86B52" w:rsidRDefault="000C65D5" w:rsidP="00C86B52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</w:p>
    <w:p w14:paraId="2D032397" w14:textId="77777777" w:rsidR="000C65D5" w:rsidRPr="00C86B52" w:rsidRDefault="000C65D5" w:rsidP="00C86B52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</w:p>
    <w:p w14:paraId="75368E45" w14:textId="67AA3332" w:rsidR="000C65D5" w:rsidRDefault="000C65D5" w:rsidP="00C86B52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</w:p>
    <w:p w14:paraId="077AF928" w14:textId="13B52DE7" w:rsidR="00D70D0D" w:rsidRDefault="00D70D0D" w:rsidP="00C86B52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</w:p>
    <w:p w14:paraId="28AEBD81" w14:textId="1A07B03B" w:rsidR="00D70D0D" w:rsidRPr="00D70D0D" w:rsidRDefault="00D70D0D" w:rsidP="00C86B52">
      <w:pPr>
        <w:pStyle w:val="a4"/>
        <w:ind w:firstLine="567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70D0D">
        <w:rPr>
          <w:rFonts w:ascii="Times New Roman" w:hAnsi="Times New Roman" w:cs="Times New Roman"/>
          <w:b/>
          <w:bCs/>
          <w:sz w:val="28"/>
          <w:szCs w:val="28"/>
          <w:lang w:val="kk-KZ"/>
        </w:rPr>
        <w:t>Қоғамдық кеңестің хатшысы:                                  Г.Жумина.</w:t>
      </w:r>
    </w:p>
    <w:sectPr w:rsidR="00D70D0D" w:rsidRPr="00D70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EC5"/>
    <w:rsid w:val="00093B9C"/>
    <w:rsid w:val="000C65D5"/>
    <w:rsid w:val="000E3D6F"/>
    <w:rsid w:val="00187386"/>
    <w:rsid w:val="002A36A6"/>
    <w:rsid w:val="004968A0"/>
    <w:rsid w:val="006B2EC5"/>
    <w:rsid w:val="00786FDF"/>
    <w:rsid w:val="007B3BFC"/>
    <w:rsid w:val="00893D9D"/>
    <w:rsid w:val="00950762"/>
    <w:rsid w:val="00B819FF"/>
    <w:rsid w:val="00C86B52"/>
    <w:rsid w:val="00CE0E9E"/>
    <w:rsid w:val="00D70D0D"/>
    <w:rsid w:val="00DE2610"/>
    <w:rsid w:val="00F1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B716D"/>
  <w15:chartTrackingRefBased/>
  <w15:docId w15:val="{D6BE09B8-7568-4E54-9B14-DD0B9549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5D5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3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styleId="a4">
    <w:name w:val="No Spacing"/>
    <w:uiPriority w:val="1"/>
    <w:qFormat/>
    <w:rsid w:val="00093B9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968A0"/>
    <w:pPr>
      <w:spacing w:after="160" w:line="259" w:lineRule="auto"/>
      <w:ind w:left="720"/>
      <w:contextualSpacing/>
    </w:pPr>
    <w:rPr>
      <w:rFonts w:eastAsiaTheme="minorHAnsi"/>
      <w:lang w:val="ru-K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1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2025-03-14T11:32:00Z</dcterms:created>
  <dcterms:modified xsi:type="dcterms:W3CDTF">2025-03-27T12:09:00Z</dcterms:modified>
</cp:coreProperties>
</file>