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5E" w:rsidRDefault="00AE245E" w:rsidP="00575A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262.85pt">
            <v:imagedata r:id="rId5" o:title="a399632997215e8700a7730b42127130_1280x720 (1)"/>
          </v:shape>
        </w:pic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pict>
          <v:shape id="_x0000_i1026" type="#_x0000_t75" style="width:467.3pt;height:262.85pt">
            <v:imagedata r:id="rId6" o:title="e8e60266f18f32b4d31fb6b364f54d9f_1280x720"/>
          </v:shape>
        </w:pict>
      </w:r>
    </w:p>
    <w:p w:rsidR="00FB4699" w:rsidRPr="00905DBA" w:rsidRDefault="008407C6" w:rsidP="00575A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905DBA">
        <w:rPr>
          <w:rFonts w:ascii="Times New Roman" w:hAnsi="Times New Roman" w:cs="Times New Roman"/>
          <w:b/>
          <w:sz w:val="26"/>
          <w:szCs w:val="26"/>
          <w:lang w:val="kk-KZ"/>
        </w:rPr>
        <w:t xml:space="preserve">В Минэнерго РК </w:t>
      </w:r>
      <w:r w:rsidR="0051575A" w:rsidRPr="00905DBA">
        <w:rPr>
          <w:rFonts w:ascii="Times New Roman" w:hAnsi="Times New Roman" w:cs="Times New Roman"/>
          <w:b/>
          <w:sz w:val="26"/>
          <w:szCs w:val="26"/>
          <w:lang w:val="kk-KZ"/>
        </w:rPr>
        <w:t>прошло очередное заседание</w:t>
      </w:r>
      <w:r w:rsidRPr="00905DBA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Общественного совета</w:t>
      </w:r>
    </w:p>
    <w:p w:rsidR="009038CD" w:rsidRPr="00905DBA" w:rsidRDefault="00E70D78" w:rsidP="009038CD">
      <w:pPr>
        <w:pStyle w:val="2"/>
        <w:shd w:val="clear" w:color="auto" w:fill="FFFFFF"/>
        <w:spacing w:after="0"/>
        <w:jc w:val="both"/>
        <w:rPr>
          <w:rFonts w:ascii="Times New Roman" w:hAnsi="Times New Roman" w:cs="Times New Roman"/>
          <w:noProof/>
          <w:color w:val="auto"/>
          <w:sz w:val="26"/>
        </w:rPr>
      </w:pPr>
      <w:r w:rsidRPr="00905DBA">
        <w:rPr>
          <w:rFonts w:ascii="Times New Roman" w:hAnsi="Times New Roman" w:cs="Times New Roman"/>
          <w:noProof/>
          <w:color w:val="auto"/>
          <w:sz w:val="26"/>
        </w:rPr>
        <w:t xml:space="preserve">     </w:t>
      </w:r>
    </w:p>
    <w:p w:rsidR="00483EDB" w:rsidRPr="00905DBA" w:rsidRDefault="00E70D78" w:rsidP="00BB4A06">
      <w:pPr>
        <w:pStyle w:val="2"/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noProof/>
          <w:color w:val="auto"/>
          <w:sz w:val="26"/>
        </w:rPr>
      </w:pPr>
      <w:r w:rsidRPr="00905DBA">
        <w:rPr>
          <w:rFonts w:ascii="Times New Roman" w:hAnsi="Times New Roman" w:cs="Times New Roman"/>
          <w:noProof/>
          <w:color w:val="auto"/>
          <w:sz w:val="26"/>
        </w:rPr>
        <w:t xml:space="preserve">   </w:t>
      </w:r>
      <w:r w:rsidR="00483EDB" w:rsidRPr="00905DBA">
        <w:rPr>
          <w:rFonts w:ascii="Times New Roman" w:hAnsi="Times New Roman" w:cs="Times New Roman"/>
          <w:noProof/>
          <w:color w:val="auto"/>
          <w:sz w:val="26"/>
        </w:rPr>
        <w:t>В Министерстве энергетики РК с участием вице-министра энергетики Ерлана Аккенженова</w:t>
      </w:r>
      <w:r w:rsidR="00BC33F1" w:rsidRPr="00905DBA">
        <w:rPr>
          <w:rFonts w:ascii="Times New Roman" w:hAnsi="Times New Roman" w:cs="Times New Roman"/>
          <w:noProof/>
          <w:color w:val="auto"/>
          <w:sz w:val="26"/>
          <w:lang w:val="kk-KZ"/>
        </w:rPr>
        <w:t xml:space="preserve"> </w:t>
      </w:r>
      <w:r w:rsidR="00483EDB" w:rsidRPr="00905DBA">
        <w:rPr>
          <w:rFonts w:ascii="Times New Roman" w:hAnsi="Times New Roman" w:cs="Times New Roman"/>
          <w:noProof/>
          <w:color w:val="auto"/>
          <w:sz w:val="26"/>
        </w:rPr>
        <w:t xml:space="preserve">состоялось очередное заседание </w:t>
      </w:r>
      <w:r w:rsidR="00BC33F1" w:rsidRPr="00905DBA">
        <w:rPr>
          <w:rFonts w:ascii="Times New Roman" w:hAnsi="Times New Roman" w:cs="Times New Roman"/>
          <w:noProof/>
          <w:color w:val="auto"/>
          <w:sz w:val="26"/>
          <w:lang w:val="kk-KZ"/>
        </w:rPr>
        <w:t>О</w:t>
      </w:r>
      <w:r w:rsidR="00483EDB" w:rsidRPr="00905DBA">
        <w:rPr>
          <w:rFonts w:ascii="Times New Roman" w:hAnsi="Times New Roman" w:cs="Times New Roman"/>
          <w:noProof/>
          <w:color w:val="auto"/>
          <w:sz w:val="26"/>
        </w:rPr>
        <w:t>бщественного совета</w:t>
      </w:r>
      <w:r w:rsidR="00BF5638" w:rsidRPr="00905DBA">
        <w:rPr>
          <w:rFonts w:ascii="Times New Roman" w:hAnsi="Times New Roman" w:cs="Times New Roman"/>
          <w:noProof/>
          <w:color w:val="auto"/>
          <w:sz w:val="26"/>
          <w:lang w:val="kk-KZ"/>
        </w:rPr>
        <w:t xml:space="preserve"> под председательством </w:t>
      </w:r>
      <w:r w:rsidR="00CE217D">
        <w:rPr>
          <w:rFonts w:ascii="Times New Roman" w:hAnsi="Times New Roman" w:cs="Times New Roman"/>
          <w:noProof/>
          <w:color w:val="auto"/>
          <w:sz w:val="26"/>
          <w:lang w:val="kk-KZ"/>
        </w:rPr>
        <w:t>Ауетаева Б</w:t>
      </w:r>
      <w:r w:rsidR="00D1793F" w:rsidRPr="00905DBA">
        <w:rPr>
          <w:rFonts w:ascii="Times New Roman" w:hAnsi="Times New Roman" w:cs="Times New Roman"/>
          <w:noProof/>
          <w:color w:val="auto"/>
          <w:sz w:val="26"/>
          <w:lang w:val="kk-KZ"/>
        </w:rPr>
        <w:t>.</w:t>
      </w:r>
      <w:r w:rsidR="00BC33F1" w:rsidRPr="00905DBA">
        <w:rPr>
          <w:rFonts w:ascii="Times New Roman" w:hAnsi="Times New Roman" w:cs="Times New Roman"/>
          <w:noProof/>
          <w:color w:val="auto"/>
          <w:sz w:val="26"/>
          <w:lang w:val="kk-KZ"/>
        </w:rPr>
        <w:t>, где были обсуждены</w:t>
      </w:r>
      <w:r w:rsidR="00483EDB" w:rsidRPr="00905DBA">
        <w:rPr>
          <w:rFonts w:ascii="Times New Roman" w:hAnsi="Times New Roman" w:cs="Times New Roman"/>
          <w:noProof/>
          <w:color w:val="auto"/>
          <w:sz w:val="26"/>
        </w:rPr>
        <w:t xml:space="preserve"> вопрос</w:t>
      </w:r>
      <w:r w:rsidR="00BC33F1" w:rsidRPr="00905DBA">
        <w:rPr>
          <w:rFonts w:ascii="Times New Roman" w:hAnsi="Times New Roman" w:cs="Times New Roman"/>
          <w:noProof/>
          <w:color w:val="auto"/>
          <w:sz w:val="26"/>
          <w:lang w:val="kk-KZ"/>
        </w:rPr>
        <w:t>ы</w:t>
      </w:r>
      <w:r w:rsidR="00483EDB" w:rsidRPr="00905DBA">
        <w:rPr>
          <w:rFonts w:ascii="Times New Roman" w:hAnsi="Times New Roman" w:cs="Times New Roman"/>
          <w:noProof/>
          <w:color w:val="auto"/>
          <w:sz w:val="26"/>
        </w:rPr>
        <w:t xml:space="preserve"> </w:t>
      </w:r>
      <w:r w:rsidR="00BC33F1" w:rsidRPr="00905DBA">
        <w:rPr>
          <w:rFonts w:ascii="Times New Roman" w:hAnsi="Times New Roman" w:cs="Times New Roman"/>
          <w:noProof/>
          <w:color w:val="auto"/>
          <w:sz w:val="26"/>
          <w:lang w:val="kk-KZ"/>
        </w:rPr>
        <w:t>диверсификации маршрутов транспортировки нефти, развития производства дорожного битума в Казахстане</w:t>
      </w:r>
      <w:r w:rsidR="00034D94" w:rsidRPr="00905DBA">
        <w:rPr>
          <w:rFonts w:ascii="Times New Roman" w:hAnsi="Times New Roman" w:cs="Times New Roman"/>
          <w:noProof/>
          <w:color w:val="auto"/>
          <w:sz w:val="26"/>
        </w:rPr>
        <w:t xml:space="preserve"> и </w:t>
      </w:r>
      <w:r w:rsidR="00034D94" w:rsidRPr="00905DBA">
        <w:rPr>
          <w:rFonts w:ascii="Times New Roman" w:hAnsi="Times New Roman" w:cs="Times New Roman"/>
          <w:color w:val="auto"/>
          <w:sz w:val="26"/>
          <w:lang w:val="kk-KZ"/>
        </w:rPr>
        <w:t>принимаемые меры по предотвращению сезонного дефицита нефтепродуктов</w:t>
      </w:r>
      <w:r w:rsidR="00034D94" w:rsidRPr="00905DBA">
        <w:rPr>
          <w:rFonts w:ascii="Times New Roman" w:hAnsi="Times New Roman" w:cs="Times New Roman"/>
          <w:noProof/>
          <w:color w:val="auto"/>
          <w:sz w:val="26"/>
        </w:rPr>
        <w:t>.</w:t>
      </w:r>
    </w:p>
    <w:p w:rsidR="00BF5C20" w:rsidRPr="00905DBA" w:rsidRDefault="00BC33F1" w:rsidP="009038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905DBA">
        <w:rPr>
          <w:sz w:val="26"/>
          <w:szCs w:val="26"/>
        </w:rPr>
        <w:tab/>
      </w:r>
      <w:r w:rsidRPr="00905DBA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Pr="00905DBA">
        <w:rPr>
          <w:rFonts w:ascii="Times New Roman" w:hAnsi="Times New Roman" w:cs="Times New Roman"/>
          <w:noProof/>
          <w:sz w:val="26"/>
          <w:szCs w:val="26"/>
          <w:lang w:val="kk-KZ"/>
        </w:rPr>
        <w:t>Во исполнение</w:t>
      </w:r>
      <w:r w:rsidR="00034D94" w:rsidRPr="00905DBA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</w:t>
      </w:r>
      <w:r w:rsidR="00034D94" w:rsidRPr="00905DBA">
        <w:rPr>
          <w:rFonts w:ascii="Times New Roman" w:hAnsi="Times New Roman" w:cs="Times New Roman"/>
          <w:noProof/>
          <w:sz w:val="26"/>
          <w:szCs w:val="26"/>
        </w:rPr>
        <w:t>поручений Главы государства по дальнейшей диверсификации путей экспорта нефти и развитию Транскаспийского международного транспортного коридора</w:t>
      </w:r>
      <w:r w:rsidRPr="00905DBA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п</w:t>
      </w:r>
      <w:r w:rsidR="00034D94" w:rsidRPr="00905DBA">
        <w:rPr>
          <w:rFonts w:ascii="Times New Roman" w:hAnsi="Times New Roman" w:cs="Times New Roman"/>
          <w:noProof/>
          <w:sz w:val="26"/>
          <w:szCs w:val="26"/>
        </w:rPr>
        <w:t xml:space="preserve">равительством совместно с заинтересованными организациями прорабатываются дополнительные маршруты транспортировки нефти в направлении </w:t>
      </w:r>
      <w:r w:rsidR="00034D94" w:rsidRPr="00905DBA">
        <w:rPr>
          <w:rFonts w:ascii="Times New Roman" w:hAnsi="Times New Roman" w:cs="Times New Roman"/>
          <w:b/>
          <w:noProof/>
          <w:sz w:val="26"/>
          <w:szCs w:val="26"/>
        </w:rPr>
        <w:t>Азербайджана, Грузии, КНР, Германии, Ирана и стран Центральной Азии</w:t>
      </w:r>
      <w:r w:rsidRPr="00905DBA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»,- отметил </w:t>
      </w:r>
      <w:r w:rsidRPr="00905DBA">
        <w:rPr>
          <w:rFonts w:ascii="Times New Roman" w:hAnsi="Times New Roman" w:cs="Times New Roman"/>
          <w:noProof/>
          <w:sz w:val="26"/>
          <w:szCs w:val="26"/>
        </w:rPr>
        <w:t>вице-министр энергетики Ерлан Аккенженов</w:t>
      </w:r>
      <w:r w:rsidR="004F1982" w:rsidRPr="00905DBA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в своем выступлении</w:t>
      </w:r>
      <w:r w:rsidRPr="00905DBA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FB4DB6" w:rsidRPr="00905DBA" w:rsidRDefault="00E70D78" w:rsidP="00575A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905DBA"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F33FA2" w:rsidRPr="00905DBA">
        <w:rPr>
          <w:rFonts w:ascii="Times New Roman" w:hAnsi="Times New Roman" w:cs="Times New Roman"/>
          <w:sz w:val="26"/>
          <w:szCs w:val="26"/>
          <w:lang w:val="kk-KZ"/>
        </w:rPr>
        <w:t>Вместе с тем членам Общественного совета была представлена информация по ф</w:t>
      </w:r>
      <w:r w:rsidR="006F36A1" w:rsidRPr="00905DBA">
        <w:rPr>
          <w:rFonts w:ascii="Times New Roman" w:hAnsi="Times New Roman" w:cs="Times New Roman"/>
          <w:sz w:val="26"/>
          <w:szCs w:val="26"/>
        </w:rPr>
        <w:t>акт</w:t>
      </w:r>
      <w:r w:rsidR="00F33FA2" w:rsidRPr="00905DBA">
        <w:rPr>
          <w:rFonts w:ascii="Times New Roman" w:hAnsi="Times New Roman" w:cs="Times New Roman"/>
          <w:sz w:val="26"/>
          <w:szCs w:val="26"/>
          <w:lang w:val="kk-KZ"/>
        </w:rPr>
        <w:t>у</w:t>
      </w:r>
      <w:r w:rsidR="006F36A1" w:rsidRPr="00905DBA">
        <w:rPr>
          <w:rFonts w:ascii="Times New Roman" w:hAnsi="Times New Roman" w:cs="Times New Roman"/>
          <w:sz w:val="26"/>
          <w:szCs w:val="26"/>
        </w:rPr>
        <w:t xml:space="preserve"> производства битума по стране</w:t>
      </w:r>
      <w:r w:rsidR="00F33FA2" w:rsidRPr="00905DBA">
        <w:rPr>
          <w:rFonts w:ascii="Times New Roman" w:hAnsi="Times New Roman" w:cs="Times New Roman"/>
          <w:sz w:val="26"/>
          <w:szCs w:val="26"/>
          <w:lang w:val="kk-KZ"/>
        </w:rPr>
        <w:t>, что</w:t>
      </w:r>
      <w:r w:rsidR="006F36A1" w:rsidRPr="00905DBA">
        <w:rPr>
          <w:rFonts w:ascii="Times New Roman" w:hAnsi="Times New Roman" w:cs="Times New Roman"/>
          <w:sz w:val="26"/>
          <w:szCs w:val="26"/>
        </w:rPr>
        <w:t xml:space="preserve"> </w:t>
      </w:r>
      <w:r w:rsidR="00922A6D" w:rsidRPr="00905DBA">
        <w:rPr>
          <w:rFonts w:ascii="Times New Roman" w:hAnsi="Times New Roman" w:cs="Times New Roman"/>
          <w:sz w:val="26"/>
          <w:szCs w:val="26"/>
          <w:lang w:val="kk-KZ"/>
        </w:rPr>
        <w:t>з</w:t>
      </w:r>
      <w:r w:rsidR="006F36A1" w:rsidRPr="00905DBA">
        <w:rPr>
          <w:rFonts w:ascii="Times New Roman" w:hAnsi="Times New Roman" w:cs="Times New Roman"/>
          <w:sz w:val="26"/>
          <w:szCs w:val="26"/>
        </w:rPr>
        <w:t>а 7 месяцев</w:t>
      </w:r>
      <w:r w:rsidR="006F36A1" w:rsidRPr="00905DB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922A6D" w:rsidRPr="00905DBA">
        <w:rPr>
          <w:rFonts w:ascii="Times New Roman" w:hAnsi="Times New Roman" w:cs="Times New Roman"/>
          <w:sz w:val="26"/>
          <w:szCs w:val="26"/>
        </w:rPr>
        <w:t>составляет</w:t>
      </w:r>
      <w:r w:rsidR="00922A6D" w:rsidRPr="00905DB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6F36A1" w:rsidRPr="00905DBA">
        <w:rPr>
          <w:rFonts w:ascii="Times New Roman" w:hAnsi="Times New Roman" w:cs="Times New Roman"/>
          <w:sz w:val="26"/>
          <w:szCs w:val="26"/>
        </w:rPr>
        <w:t>440 из 6</w:t>
      </w:r>
      <w:r w:rsidR="00FC0C7D" w:rsidRPr="00905DBA">
        <w:rPr>
          <w:rFonts w:ascii="Times New Roman" w:hAnsi="Times New Roman" w:cs="Times New Roman"/>
          <w:sz w:val="26"/>
          <w:szCs w:val="26"/>
        </w:rPr>
        <w:t>85</w:t>
      </w:r>
      <w:r w:rsidR="006F36A1" w:rsidRPr="00905DBA">
        <w:rPr>
          <w:rFonts w:ascii="Times New Roman" w:hAnsi="Times New Roman" w:cs="Times New Roman"/>
          <w:sz w:val="26"/>
          <w:szCs w:val="26"/>
        </w:rPr>
        <w:t xml:space="preserve"> тыс. тонн битума или 6</w:t>
      </w:r>
      <w:r w:rsidR="00FC0C7D" w:rsidRPr="00905DBA">
        <w:rPr>
          <w:rFonts w:ascii="Times New Roman" w:hAnsi="Times New Roman" w:cs="Times New Roman"/>
          <w:sz w:val="26"/>
          <w:szCs w:val="26"/>
        </w:rPr>
        <w:t>4</w:t>
      </w:r>
      <w:r w:rsidR="006F36A1" w:rsidRPr="00905DBA">
        <w:rPr>
          <w:rFonts w:ascii="Times New Roman" w:hAnsi="Times New Roman" w:cs="Times New Roman"/>
          <w:sz w:val="26"/>
          <w:szCs w:val="26"/>
        </w:rPr>
        <w:t>%</w:t>
      </w:r>
      <w:r w:rsidR="006F36A1" w:rsidRPr="00905DBA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  <w:r w:rsidR="009133BF" w:rsidRPr="00905DB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FB4DB6" w:rsidRPr="00905DBA" w:rsidRDefault="00FB4DB6" w:rsidP="00575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905DBA">
        <w:rPr>
          <w:rFonts w:ascii="Times New Roman" w:hAnsi="Times New Roman" w:cs="Times New Roman"/>
          <w:sz w:val="26"/>
          <w:szCs w:val="26"/>
          <w:lang w:val="kk-KZ"/>
        </w:rPr>
        <w:t>Основными причинами снижения производства битума явля</w:t>
      </w:r>
      <w:r w:rsidR="00575AF2" w:rsidRPr="00905DBA">
        <w:rPr>
          <w:rFonts w:ascii="Times New Roman" w:hAnsi="Times New Roman" w:cs="Times New Roman"/>
          <w:sz w:val="26"/>
          <w:szCs w:val="26"/>
          <w:lang w:val="kk-KZ"/>
        </w:rPr>
        <w:t>ю</w:t>
      </w:r>
      <w:r w:rsidRPr="00905DBA">
        <w:rPr>
          <w:rFonts w:ascii="Times New Roman" w:hAnsi="Times New Roman" w:cs="Times New Roman"/>
          <w:sz w:val="26"/>
          <w:szCs w:val="26"/>
          <w:lang w:val="kk-KZ"/>
        </w:rPr>
        <w:t>тся:</w:t>
      </w:r>
    </w:p>
    <w:p w:rsidR="00FB4DB6" w:rsidRPr="00905DBA" w:rsidRDefault="00FB4DB6" w:rsidP="00575AF2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DBA">
        <w:rPr>
          <w:rFonts w:ascii="Times New Roman" w:hAnsi="Times New Roman" w:cs="Times New Roman"/>
          <w:sz w:val="26"/>
          <w:szCs w:val="26"/>
          <w:lang w:val="kk-KZ"/>
        </w:rPr>
        <w:t xml:space="preserve">задержка </w:t>
      </w:r>
      <w:r w:rsidRPr="00905DBA">
        <w:rPr>
          <w:rFonts w:ascii="Times New Roman" w:hAnsi="Times New Roman" w:cs="Times New Roman"/>
          <w:sz w:val="26"/>
          <w:szCs w:val="26"/>
        </w:rPr>
        <w:t xml:space="preserve">заявок, оплат и подачи ж/д вагонов для отгрузки битума </w:t>
      </w:r>
      <w:r w:rsidR="008967F8">
        <w:rPr>
          <w:rFonts w:ascii="Times New Roman" w:hAnsi="Times New Roman" w:cs="Times New Roman"/>
          <w:sz w:val="26"/>
          <w:szCs w:val="26"/>
          <w:lang w:val="kk-KZ"/>
        </w:rPr>
        <w:t>дорожно-строительным компаниям</w:t>
      </w:r>
      <w:r w:rsidRPr="00905DBA">
        <w:rPr>
          <w:rFonts w:ascii="Times New Roman" w:hAnsi="Times New Roman" w:cs="Times New Roman"/>
          <w:sz w:val="26"/>
          <w:szCs w:val="26"/>
        </w:rPr>
        <w:t xml:space="preserve"> в соответствии с разнарядкой </w:t>
      </w:r>
      <w:r w:rsidR="007B28D8" w:rsidRPr="00905DBA">
        <w:rPr>
          <w:rFonts w:ascii="Times New Roman" w:hAnsi="Times New Roman" w:cs="Times New Roman"/>
          <w:sz w:val="26"/>
          <w:szCs w:val="26"/>
          <w:lang w:val="kk-KZ"/>
        </w:rPr>
        <w:t>АО «</w:t>
      </w:r>
      <w:r w:rsidRPr="00905DBA">
        <w:rPr>
          <w:rFonts w:ascii="Times New Roman" w:hAnsi="Times New Roman" w:cs="Times New Roman"/>
          <w:sz w:val="26"/>
          <w:szCs w:val="26"/>
        </w:rPr>
        <w:t>К</w:t>
      </w:r>
      <w:r w:rsidR="004B74AA" w:rsidRPr="00905DBA">
        <w:rPr>
          <w:rFonts w:ascii="Times New Roman" w:hAnsi="Times New Roman" w:cs="Times New Roman"/>
          <w:sz w:val="26"/>
          <w:szCs w:val="26"/>
          <w:lang w:val="kk-KZ"/>
        </w:rPr>
        <w:t>азавтожол</w:t>
      </w:r>
      <w:r w:rsidR="007B28D8" w:rsidRPr="00905DBA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Pr="00905DBA">
        <w:rPr>
          <w:rFonts w:ascii="Times New Roman" w:hAnsi="Times New Roman" w:cs="Times New Roman"/>
          <w:sz w:val="26"/>
          <w:szCs w:val="26"/>
        </w:rPr>
        <w:t>;</w:t>
      </w:r>
    </w:p>
    <w:p w:rsidR="00FB4DB6" w:rsidRPr="00905DBA" w:rsidRDefault="00FB4DB6" w:rsidP="00575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DBA">
        <w:rPr>
          <w:rFonts w:ascii="Times New Roman" w:hAnsi="Times New Roman" w:cs="Times New Roman"/>
          <w:sz w:val="26"/>
          <w:szCs w:val="26"/>
        </w:rPr>
        <w:t xml:space="preserve">- первоочередная выборка </w:t>
      </w:r>
      <w:r w:rsidR="007B28D8" w:rsidRPr="00905DBA">
        <w:rPr>
          <w:rFonts w:ascii="Times New Roman" w:hAnsi="Times New Roman" w:cs="Times New Roman"/>
          <w:sz w:val="26"/>
          <w:szCs w:val="26"/>
          <w:lang w:val="kk-KZ"/>
        </w:rPr>
        <w:t>дорожно-строительными компаниями</w:t>
      </w:r>
      <w:r w:rsidRPr="00905DBA">
        <w:rPr>
          <w:rFonts w:ascii="Times New Roman" w:hAnsi="Times New Roman" w:cs="Times New Roman"/>
          <w:sz w:val="26"/>
          <w:szCs w:val="26"/>
        </w:rPr>
        <w:t xml:space="preserve"> российского битума в первом полугодии;</w:t>
      </w:r>
    </w:p>
    <w:p w:rsidR="006A1F83" w:rsidRPr="00905DBA" w:rsidRDefault="00FB4DB6" w:rsidP="00575A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5DBA">
        <w:rPr>
          <w:rFonts w:ascii="Times New Roman" w:hAnsi="Times New Roman" w:cs="Times New Roman"/>
          <w:sz w:val="26"/>
          <w:szCs w:val="26"/>
        </w:rPr>
        <w:t xml:space="preserve">- недопоставка российского гудрона – сырья в адрес </w:t>
      </w:r>
      <w:proofErr w:type="spellStart"/>
      <w:r w:rsidRPr="00905DBA">
        <w:rPr>
          <w:rFonts w:ascii="Times New Roman" w:hAnsi="Times New Roman" w:cs="Times New Roman"/>
          <w:sz w:val="26"/>
          <w:szCs w:val="26"/>
        </w:rPr>
        <w:t>QazaqBitum</w:t>
      </w:r>
      <w:proofErr w:type="spellEnd"/>
      <w:r w:rsidRPr="00905DBA">
        <w:rPr>
          <w:rFonts w:ascii="Times New Roman" w:hAnsi="Times New Roman" w:cs="Times New Roman"/>
          <w:sz w:val="26"/>
          <w:szCs w:val="26"/>
        </w:rPr>
        <w:t xml:space="preserve"> и </w:t>
      </w:r>
      <w:r w:rsidR="008967F8">
        <w:rPr>
          <w:rFonts w:ascii="Times New Roman" w:hAnsi="Times New Roman" w:cs="Times New Roman"/>
          <w:sz w:val="26"/>
          <w:szCs w:val="26"/>
        </w:rPr>
        <w:t>«</w:t>
      </w:r>
      <w:r w:rsidRPr="00905DBA">
        <w:rPr>
          <w:rFonts w:ascii="Times New Roman" w:hAnsi="Times New Roman" w:cs="Times New Roman"/>
          <w:sz w:val="26"/>
          <w:szCs w:val="26"/>
        </w:rPr>
        <w:t>Асфальтобетон</w:t>
      </w:r>
      <w:r w:rsidR="008967F8">
        <w:rPr>
          <w:rFonts w:ascii="Times New Roman" w:hAnsi="Times New Roman" w:cs="Times New Roman"/>
          <w:sz w:val="26"/>
          <w:szCs w:val="26"/>
        </w:rPr>
        <w:t>»</w:t>
      </w:r>
      <w:r w:rsidRPr="00905DBA">
        <w:rPr>
          <w:rFonts w:ascii="Times New Roman" w:hAnsi="Times New Roman" w:cs="Times New Roman"/>
          <w:sz w:val="26"/>
          <w:szCs w:val="26"/>
        </w:rPr>
        <w:t>.</w:t>
      </w:r>
    </w:p>
    <w:p w:rsidR="00FC0C7D" w:rsidRPr="00905DBA" w:rsidRDefault="00BB0036" w:rsidP="00BB4A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905DBA">
        <w:rPr>
          <w:rFonts w:ascii="Times New Roman" w:hAnsi="Times New Roman" w:cs="Times New Roman"/>
          <w:sz w:val="26"/>
          <w:szCs w:val="26"/>
          <w:lang w:val="kk-KZ"/>
        </w:rPr>
        <w:t xml:space="preserve">По </w:t>
      </w:r>
      <w:r w:rsidRPr="00905DB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п</w:t>
      </w:r>
      <w:r w:rsidR="00EB5B29" w:rsidRPr="00905DB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ринимаемы</w:t>
      </w:r>
      <w:r w:rsidRPr="00905DB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</w:t>
      </w:r>
      <w:r w:rsidR="00EB5B29" w:rsidRPr="00905DB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мер</w:t>
      </w:r>
      <w:r w:rsidRPr="00905DB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ам</w:t>
      </w:r>
      <w:r w:rsidR="00EB5B29" w:rsidRPr="00905DB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по предотвращению сезонного дефицита нефтепродуктов </w:t>
      </w:r>
      <w:r w:rsidRPr="00905DB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было отмечено, что</w:t>
      </w:r>
      <w:r w:rsidR="00FC0C7D" w:rsidRPr="00905DB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:</w:t>
      </w:r>
    </w:p>
    <w:p w:rsidR="00FC0C7D" w:rsidRPr="00905DBA" w:rsidRDefault="00FC0C7D" w:rsidP="00BB4A0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kk-KZ"/>
        </w:rPr>
      </w:pPr>
      <w:r w:rsidRPr="00905DB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-</w:t>
      </w:r>
      <w:r w:rsidR="00BB0036" w:rsidRPr="00905DB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</w:t>
      </w:r>
      <w:r w:rsidR="00B94AB3" w:rsidRPr="00905DBA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12 апреля</w:t>
      </w:r>
      <w:r w:rsidR="000B0D2C" w:rsidRPr="00905DBA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kk-KZ"/>
        </w:rPr>
        <w:t xml:space="preserve"> т.г.</w:t>
      </w:r>
      <w:r w:rsidR="00B94AB3" w:rsidRPr="00905DBA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kk-KZ"/>
        </w:rPr>
        <w:t xml:space="preserve"> </w:t>
      </w:r>
      <w:r w:rsidR="00B94AB3" w:rsidRPr="00905DBA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установлены предельные цены на нефтепродукты для стационарных АЗС</w:t>
      </w:r>
      <w:r w:rsidR="00B94AB3" w:rsidRPr="00905DBA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kk-KZ"/>
        </w:rPr>
        <w:t xml:space="preserve">; </w:t>
      </w:r>
    </w:p>
    <w:p w:rsidR="00FC0C7D" w:rsidRPr="00905DBA" w:rsidRDefault="00FC0C7D" w:rsidP="00BB4A06">
      <w:pPr>
        <w:spacing w:after="0" w:line="240" w:lineRule="auto"/>
        <w:ind w:firstLine="708"/>
        <w:jc w:val="both"/>
        <w:rPr>
          <w:sz w:val="26"/>
          <w:szCs w:val="26"/>
        </w:rPr>
      </w:pPr>
      <w:r w:rsidRPr="00905DBA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kk-KZ"/>
        </w:rPr>
        <w:t xml:space="preserve">- </w:t>
      </w:r>
      <w:r w:rsidR="00A33BE5" w:rsidRPr="00905DBA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kk-KZ"/>
        </w:rPr>
        <w:t>НПЗ продолжается бесперебойная отгрузка ГСМ во все регионы страны;</w:t>
      </w:r>
      <w:r w:rsidR="00BC6E1D" w:rsidRPr="00905DBA">
        <w:rPr>
          <w:sz w:val="26"/>
          <w:szCs w:val="26"/>
        </w:rPr>
        <w:t xml:space="preserve"> </w:t>
      </w:r>
    </w:p>
    <w:p w:rsidR="00FC0C7D" w:rsidRPr="00905DBA" w:rsidRDefault="00FC0C7D" w:rsidP="00BB4A0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kk-KZ"/>
        </w:rPr>
      </w:pPr>
      <w:r w:rsidRPr="00905DBA">
        <w:rPr>
          <w:sz w:val="26"/>
          <w:szCs w:val="26"/>
        </w:rPr>
        <w:t xml:space="preserve">- </w:t>
      </w:r>
      <w:r w:rsidR="00BC6E1D" w:rsidRPr="00905DBA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kk-KZ"/>
        </w:rPr>
        <w:t xml:space="preserve">продолжается деятельность Региональных штабов местных исполнительных органов </w:t>
      </w:r>
      <w:r w:rsidR="00BC6E1D" w:rsidRPr="00905DBA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в отношении обследования нефтебаз и АЗС на предмет незаконного ограничения реализации ГСМ;</w:t>
      </w:r>
      <w:r w:rsidR="00BC6E1D" w:rsidRPr="00905DBA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kk-KZ"/>
        </w:rPr>
        <w:t xml:space="preserve"> </w:t>
      </w:r>
    </w:p>
    <w:p w:rsidR="00FC0C7D" w:rsidRPr="00905DBA" w:rsidRDefault="00FC0C7D" w:rsidP="00BB4A0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kk-KZ"/>
        </w:rPr>
      </w:pPr>
      <w:r w:rsidRPr="00905DBA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kk-KZ"/>
        </w:rPr>
        <w:t xml:space="preserve">- </w:t>
      </w:r>
      <w:r w:rsidR="00BB4A06" w:rsidRPr="00905DBA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kk-KZ"/>
        </w:rPr>
        <w:t>Комитетом государственных доходов Министерства финансов продолжается присвоение ПИН-кодов для дизтоплива СХТП</w:t>
      </w:r>
      <w:r w:rsidRPr="00905DBA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kk-KZ"/>
        </w:rPr>
        <w:t>;</w:t>
      </w:r>
    </w:p>
    <w:p w:rsidR="00FC0C7D" w:rsidRPr="00905DBA" w:rsidRDefault="00FC0C7D" w:rsidP="00575AF2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905DBA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kk-KZ"/>
        </w:rPr>
        <w:t xml:space="preserve">- </w:t>
      </w:r>
      <w:r w:rsidRPr="00905DBA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для мониторинга адресности поставок СХТП и недопущения смешения дизтоплива с другими нефтепродуктами </w:t>
      </w:r>
      <w:proofErr w:type="spellStart"/>
      <w:r w:rsidRPr="00905DBA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Атырауским</w:t>
      </w:r>
      <w:proofErr w:type="spellEnd"/>
      <w:r w:rsidRPr="00905DBA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905DBA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Шымкентским</w:t>
      </w:r>
      <w:proofErr w:type="spellEnd"/>
      <w:r w:rsidRPr="00905DBA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и Павлодарским НПЗ</w:t>
      </w:r>
      <w:r w:rsidR="004B74AA" w:rsidRPr="00905DBA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4B74AA" w:rsidRPr="00905DBA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дизтоплив</w:t>
      </w:r>
      <w:proofErr w:type="spellEnd"/>
      <w:r w:rsidR="004B74AA" w:rsidRPr="00905DBA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kk-KZ"/>
        </w:rPr>
        <w:t>о окрашивается,</w:t>
      </w:r>
      <w:r w:rsidRPr="00905DBA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соответственно, в желтый, синий и красный цвета;</w:t>
      </w:r>
    </w:p>
    <w:p w:rsidR="00BC6E1D" w:rsidRPr="00905DBA" w:rsidRDefault="00FC0C7D" w:rsidP="00BB4A0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kk-KZ"/>
        </w:rPr>
      </w:pPr>
      <w:r w:rsidRPr="00905DBA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kk-KZ"/>
        </w:rPr>
        <w:t>- т</w:t>
      </w:r>
      <w:r w:rsidR="00BB4A06" w:rsidRPr="00905DBA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kk-KZ"/>
        </w:rPr>
        <w:t>акже 14 июля завершен конвенционный запрет на импорт российского авиатоплива для нужд международных аэропортов Казахстана.</w:t>
      </w:r>
      <w:r w:rsidR="00295B11" w:rsidRPr="00905DBA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kk-KZ"/>
        </w:rPr>
        <w:t xml:space="preserve"> </w:t>
      </w:r>
    </w:p>
    <w:p w:rsidR="00295B11" w:rsidRPr="00905DBA" w:rsidRDefault="00295B11" w:rsidP="00BB4A0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kk-KZ"/>
        </w:rPr>
      </w:pPr>
      <w:r w:rsidRPr="00905DBA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kk-KZ"/>
        </w:rPr>
        <w:t xml:space="preserve">Членами Общественного совета были высказаны ряд предложений по совершенствованию </w:t>
      </w:r>
      <w:r w:rsidR="008622AE" w:rsidRPr="00905DBA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kk-KZ"/>
        </w:rPr>
        <w:t>нормативных документов.</w:t>
      </w:r>
    </w:p>
    <w:p w:rsidR="00B94AB3" w:rsidRPr="00905DBA" w:rsidRDefault="00B94AB3" w:rsidP="00BB4A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E5009" w:rsidRPr="00905DBA" w:rsidRDefault="001E5009" w:rsidP="009038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 w:bidi="ru-RU"/>
        </w:rPr>
      </w:pPr>
    </w:p>
    <w:p w:rsidR="006A1F83" w:rsidRPr="00905DBA" w:rsidRDefault="001E5009" w:rsidP="00575AF2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sz w:val="26"/>
          <w:szCs w:val="26"/>
        </w:rPr>
      </w:pPr>
      <w:r w:rsidRPr="00905DBA">
        <w:rPr>
          <w:rFonts w:ascii="Times New Roman" w:hAnsi="Times New Roman" w:cs="Times New Roman"/>
          <w:b/>
          <w:sz w:val="26"/>
          <w:szCs w:val="26"/>
          <w:lang w:val="kk-KZ" w:bidi="ru-RU"/>
        </w:rPr>
        <w:t>Пресс-служба Министерства энергетики РК</w:t>
      </w:r>
    </w:p>
    <w:p w:rsidR="006A1F83" w:rsidRPr="00905DBA" w:rsidRDefault="006A1F83" w:rsidP="009038CD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A1F83" w:rsidRPr="00905DBA" w:rsidSect="003D47F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2D5C"/>
    <w:multiLevelType w:val="hybridMultilevel"/>
    <w:tmpl w:val="C3CE6CAC"/>
    <w:lvl w:ilvl="0" w:tplc="8916B8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9605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E2E2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8ED6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819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D6AF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4C30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C04D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B4C4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43AF2"/>
    <w:multiLevelType w:val="hybridMultilevel"/>
    <w:tmpl w:val="427C2188"/>
    <w:lvl w:ilvl="0" w:tplc="C144F3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6CB8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FC7A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E67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6AD1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2014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0DB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4850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B8C4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A6FBF"/>
    <w:multiLevelType w:val="hybridMultilevel"/>
    <w:tmpl w:val="2F36B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D4014"/>
    <w:multiLevelType w:val="hybridMultilevel"/>
    <w:tmpl w:val="DFC07D38"/>
    <w:lvl w:ilvl="0" w:tplc="3D22AE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C82E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2601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A32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8AF0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34B3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8295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ACC3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C6C5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63B0C"/>
    <w:multiLevelType w:val="hybridMultilevel"/>
    <w:tmpl w:val="D8B0865A"/>
    <w:lvl w:ilvl="0" w:tplc="95EE4B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4B3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84BB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3432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F0F5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A2E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E0D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B66A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C856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114E8"/>
    <w:multiLevelType w:val="hybridMultilevel"/>
    <w:tmpl w:val="20CEFA76"/>
    <w:lvl w:ilvl="0" w:tplc="10CA9BD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6E2EB6"/>
    <w:multiLevelType w:val="hybridMultilevel"/>
    <w:tmpl w:val="7988EA0A"/>
    <w:lvl w:ilvl="0" w:tplc="122C7B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3448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4A35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9439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008E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82E8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AB9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E0A2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586C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D4617"/>
    <w:multiLevelType w:val="hybridMultilevel"/>
    <w:tmpl w:val="636219C6"/>
    <w:lvl w:ilvl="0" w:tplc="23B07D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F289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F470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4F6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5C0F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962F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D834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BC47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DC14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07B9C"/>
    <w:multiLevelType w:val="hybridMultilevel"/>
    <w:tmpl w:val="CB94AB3E"/>
    <w:lvl w:ilvl="0" w:tplc="D792913A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0A85789"/>
    <w:multiLevelType w:val="hybridMultilevel"/>
    <w:tmpl w:val="D9FC4958"/>
    <w:lvl w:ilvl="0" w:tplc="2CEA73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74B4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C6A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6657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7263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B290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DC55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4EB3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24D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1D73FBB"/>
    <w:multiLevelType w:val="hybridMultilevel"/>
    <w:tmpl w:val="682CB6D2"/>
    <w:lvl w:ilvl="0" w:tplc="16D091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DE7E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CCC2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7842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464D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941F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E8DD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CA61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0C10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03393"/>
    <w:multiLevelType w:val="hybridMultilevel"/>
    <w:tmpl w:val="16C282D8"/>
    <w:lvl w:ilvl="0" w:tplc="E52ECF6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384BBD"/>
    <w:multiLevelType w:val="hybridMultilevel"/>
    <w:tmpl w:val="22D00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11"/>
  </w:num>
  <w:num w:numId="10">
    <w:abstractNumId w:val="9"/>
  </w:num>
  <w:num w:numId="11">
    <w:abstractNumId w:val="12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C6"/>
    <w:rsid w:val="00034D94"/>
    <w:rsid w:val="000768C4"/>
    <w:rsid w:val="000B0D2C"/>
    <w:rsid w:val="001E5009"/>
    <w:rsid w:val="001E7372"/>
    <w:rsid w:val="0027640A"/>
    <w:rsid w:val="00295B11"/>
    <w:rsid w:val="003D47F1"/>
    <w:rsid w:val="00420723"/>
    <w:rsid w:val="00483EDB"/>
    <w:rsid w:val="004B74AA"/>
    <w:rsid w:val="004F1982"/>
    <w:rsid w:val="0051575A"/>
    <w:rsid w:val="0052459C"/>
    <w:rsid w:val="00575AF2"/>
    <w:rsid w:val="00611B97"/>
    <w:rsid w:val="006239E5"/>
    <w:rsid w:val="006A1F83"/>
    <w:rsid w:val="006F36A1"/>
    <w:rsid w:val="007B28D8"/>
    <w:rsid w:val="007E67BE"/>
    <w:rsid w:val="008407C6"/>
    <w:rsid w:val="008622AE"/>
    <w:rsid w:val="008967F8"/>
    <w:rsid w:val="008976E2"/>
    <w:rsid w:val="009038CD"/>
    <w:rsid w:val="00905DBA"/>
    <w:rsid w:val="009133BF"/>
    <w:rsid w:val="00922A6D"/>
    <w:rsid w:val="00A33BE5"/>
    <w:rsid w:val="00AE245E"/>
    <w:rsid w:val="00B21A8C"/>
    <w:rsid w:val="00B94AB3"/>
    <w:rsid w:val="00BB0036"/>
    <w:rsid w:val="00BB13FF"/>
    <w:rsid w:val="00BB4A06"/>
    <w:rsid w:val="00BC33F1"/>
    <w:rsid w:val="00BC6E1D"/>
    <w:rsid w:val="00BF5638"/>
    <w:rsid w:val="00BF5C20"/>
    <w:rsid w:val="00CE217D"/>
    <w:rsid w:val="00CE4152"/>
    <w:rsid w:val="00D1793F"/>
    <w:rsid w:val="00E70D78"/>
    <w:rsid w:val="00EB5B29"/>
    <w:rsid w:val="00F33FA2"/>
    <w:rsid w:val="00F53783"/>
    <w:rsid w:val="00FB4DB6"/>
    <w:rsid w:val="00FC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6E09"/>
  <w15:chartTrackingRefBased/>
  <w15:docId w15:val="{62F2B76B-54F6-4B20-8090-6489829B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7C6"/>
  </w:style>
  <w:style w:type="paragraph" w:styleId="2">
    <w:name w:val="heading 2"/>
    <w:basedOn w:val="a"/>
    <w:next w:val="a"/>
    <w:link w:val="20"/>
    <w:uiPriority w:val="4"/>
    <w:qFormat/>
    <w:rsid w:val="00483EDB"/>
    <w:pPr>
      <w:keepNext/>
      <w:spacing w:after="240" w:line="240" w:lineRule="auto"/>
      <w:outlineLvl w:val="1"/>
    </w:pPr>
    <w:rPr>
      <w:rFonts w:eastAsiaTheme="majorEastAsia" w:cstheme="majorBidi"/>
      <w:color w:val="44546A" w:themeColor="text2"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4"/>
    <w:rsid w:val="00483EDB"/>
    <w:rPr>
      <w:rFonts w:eastAsiaTheme="majorEastAsia" w:cstheme="majorBidi"/>
      <w:color w:val="44546A" w:themeColor="text2"/>
      <w:sz w:val="3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8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3ED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1F8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A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0C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3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8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6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2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Нурсерик Секербеков</dc:creator>
  <cp:keywords/>
  <dc:description/>
  <cp:lastModifiedBy>Нурсерик Секербеков</cp:lastModifiedBy>
  <cp:revision>12</cp:revision>
  <cp:lastPrinted>2023-08-10T04:41:00Z</cp:lastPrinted>
  <dcterms:created xsi:type="dcterms:W3CDTF">2023-08-10T04:35:00Z</dcterms:created>
  <dcterms:modified xsi:type="dcterms:W3CDTF">2023-08-14T05:47:00Z</dcterms:modified>
</cp:coreProperties>
</file>