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886" w:rsidRDefault="00603F6A" w:rsidP="004B34AD">
      <w:pPr>
        <w:suppressAutoHyphens/>
        <w:spacing w:after="0" w:line="240" w:lineRule="auto"/>
        <w:contextualSpacing/>
        <w:jc w:val="center"/>
        <w:rPr>
          <w:rFonts w:ascii="Arial" w:eastAsia="Calibri" w:hAnsi="Arial" w:cs="Arial"/>
          <w:b/>
          <w:sz w:val="32"/>
          <w:szCs w:val="32"/>
        </w:rPr>
      </w:pPr>
      <w:bookmarkStart w:id="0" w:name="_GoBack"/>
      <w:r>
        <w:rPr>
          <w:rFonts w:ascii="Arial" w:eastAsia="Calibri" w:hAnsi="Arial" w:cs="Arial"/>
          <w:b/>
          <w:sz w:val="32"/>
          <w:szCs w:val="32"/>
        </w:rPr>
        <w:t xml:space="preserve">Выписка из </w:t>
      </w:r>
      <w:bookmarkEnd w:id="0"/>
      <w:r w:rsidR="006D699C">
        <w:rPr>
          <w:rFonts w:ascii="Arial" w:eastAsia="Calibri" w:hAnsi="Arial" w:cs="Arial"/>
          <w:b/>
          <w:sz w:val="32"/>
          <w:szCs w:val="32"/>
        </w:rPr>
        <w:t>Протокол</w:t>
      </w:r>
      <w:r>
        <w:rPr>
          <w:rFonts w:ascii="Arial" w:eastAsia="Calibri" w:hAnsi="Arial" w:cs="Arial"/>
          <w:b/>
          <w:sz w:val="32"/>
          <w:szCs w:val="32"/>
        </w:rPr>
        <w:t>а</w:t>
      </w:r>
      <w:r w:rsidR="006D699C">
        <w:rPr>
          <w:rFonts w:ascii="Arial" w:eastAsia="Calibri" w:hAnsi="Arial" w:cs="Arial"/>
          <w:b/>
          <w:sz w:val="32"/>
          <w:szCs w:val="32"/>
        </w:rPr>
        <w:t xml:space="preserve"> </w:t>
      </w:r>
      <w:r w:rsidR="003D7886">
        <w:rPr>
          <w:rFonts w:ascii="Arial" w:eastAsia="Calibri" w:hAnsi="Arial" w:cs="Arial"/>
          <w:b/>
          <w:sz w:val="32"/>
          <w:szCs w:val="32"/>
        </w:rPr>
        <w:t>№7</w:t>
      </w:r>
    </w:p>
    <w:p w:rsidR="000463FF" w:rsidRDefault="006D699C" w:rsidP="004B34AD">
      <w:pPr>
        <w:suppressAutoHyphens/>
        <w:spacing w:after="0" w:line="240" w:lineRule="auto"/>
        <w:contextualSpacing/>
        <w:jc w:val="center"/>
        <w:rPr>
          <w:rFonts w:ascii="Arial" w:eastAsia="Calibri" w:hAnsi="Arial" w:cs="Arial"/>
          <w:b/>
          <w:sz w:val="32"/>
          <w:szCs w:val="32"/>
        </w:rPr>
      </w:pPr>
      <w:r>
        <w:rPr>
          <w:rFonts w:ascii="Arial" w:eastAsia="Calibri" w:hAnsi="Arial" w:cs="Arial"/>
          <w:b/>
          <w:sz w:val="32"/>
          <w:szCs w:val="32"/>
        </w:rPr>
        <w:t>расширенного заседания президиума областного общественного совета</w:t>
      </w:r>
    </w:p>
    <w:p w:rsidR="000463FF" w:rsidRPr="001A4DC6" w:rsidRDefault="000463FF" w:rsidP="004B34AD">
      <w:pPr>
        <w:suppressAutoHyphens/>
        <w:spacing w:after="0" w:line="240" w:lineRule="auto"/>
        <w:contextualSpacing/>
        <w:jc w:val="center"/>
        <w:rPr>
          <w:rFonts w:ascii="Arial" w:eastAsia="Calibri" w:hAnsi="Arial" w:cs="Arial"/>
          <w:b/>
          <w:sz w:val="24"/>
          <w:szCs w:val="32"/>
        </w:rPr>
      </w:pPr>
    </w:p>
    <w:tbl>
      <w:tblPr>
        <w:tblW w:w="10314" w:type="dxa"/>
        <w:tblLook w:val="04A0" w:firstRow="1" w:lastRow="0" w:firstColumn="1" w:lastColumn="0" w:noHBand="0" w:noVBand="1"/>
      </w:tblPr>
      <w:tblGrid>
        <w:gridCol w:w="5920"/>
        <w:gridCol w:w="4394"/>
      </w:tblGrid>
      <w:tr w:rsidR="000463FF" w:rsidRPr="00526D6A" w:rsidTr="00AA3BA5">
        <w:tc>
          <w:tcPr>
            <w:tcW w:w="5920" w:type="dxa"/>
            <w:shd w:val="clear" w:color="auto" w:fill="auto"/>
          </w:tcPr>
          <w:p w:rsidR="000463FF" w:rsidRPr="00526D6A" w:rsidRDefault="004B34AD" w:rsidP="004B34AD">
            <w:pPr>
              <w:spacing w:after="0" w:line="240" w:lineRule="auto"/>
              <w:rPr>
                <w:rFonts w:ascii="Arial" w:hAnsi="Arial" w:cs="Arial"/>
                <w:i/>
                <w:sz w:val="24"/>
                <w:szCs w:val="24"/>
                <w:lang w:val="kk-KZ"/>
              </w:rPr>
            </w:pPr>
            <w:r>
              <w:rPr>
                <w:rFonts w:ascii="Arial" w:hAnsi="Arial" w:cs="Arial"/>
                <w:i/>
                <w:sz w:val="24"/>
                <w:szCs w:val="24"/>
                <w:lang w:val="kk-KZ"/>
              </w:rPr>
              <w:t>актовый зал Дома Дружбы</w:t>
            </w:r>
            <w:r w:rsidR="000463FF" w:rsidRPr="00526D6A">
              <w:rPr>
                <w:rFonts w:ascii="Arial" w:hAnsi="Arial" w:cs="Arial"/>
                <w:i/>
                <w:sz w:val="24"/>
                <w:szCs w:val="24"/>
                <w:lang w:val="kk-KZ"/>
              </w:rPr>
              <w:t xml:space="preserve"> </w:t>
            </w:r>
          </w:p>
          <w:p w:rsidR="004B34AD" w:rsidRPr="00526D6A" w:rsidRDefault="004B34AD" w:rsidP="004B34AD">
            <w:pPr>
              <w:spacing w:after="0" w:line="240" w:lineRule="auto"/>
              <w:rPr>
                <w:rFonts w:ascii="Arial" w:hAnsi="Arial" w:cs="Arial"/>
                <w:i/>
                <w:sz w:val="24"/>
                <w:szCs w:val="24"/>
                <w:lang w:val="kk-KZ"/>
              </w:rPr>
            </w:pPr>
            <w:r>
              <w:rPr>
                <w:rFonts w:ascii="Arial" w:hAnsi="Arial" w:cs="Arial"/>
                <w:i/>
                <w:sz w:val="24"/>
                <w:szCs w:val="24"/>
                <w:lang w:val="kk-KZ"/>
              </w:rPr>
              <w:t>г.</w:t>
            </w:r>
            <w:r w:rsidRPr="00526D6A">
              <w:rPr>
                <w:rFonts w:ascii="Arial" w:hAnsi="Arial" w:cs="Arial"/>
                <w:i/>
                <w:sz w:val="24"/>
                <w:szCs w:val="24"/>
                <w:lang w:val="kk-KZ"/>
              </w:rPr>
              <w:t xml:space="preserve">Павлодар  </w:t>
            </w:r>
          </w:p>
          <w:p w:rsidR="000463FF" w:rsidRPr="00526D6A" w:rsidRDefault="004B34AD" w:rsidP="004B34AD">
            <w:pPr>
              <w:spacing w:after="0" w:line="240" w:lineRule="auto"/>
              <w:rPr>
                <w:rFonts w:ascii="Arial" w:hAnsi="Arial" w:cs="Arial"/>
                <w:b/>
                <w:sz w:val="24"/>
                <w:szCs w:val="24"/>
                <w:lang w:val="kk-KZ"/>
              </w:rPr>
            </w:pPr>
            <w:r>
              <w:rPr>
                <w:rFonts w:ascii="Arial" w:hAnsi="Arial" w:cs="Arial"/>
                <w:i/>
                <w:sz w:val="24"/>
                <w:szCs w:val="24"/>
                <w:lang w:val="kk-KZ"/>
              </w:rPr>
              <w:t>ул.</w:t>
            </w:r>
            <w:r w:rsidR="000463FF" w:rsidRPr="00526D6A">
              <w:rPr>
                <w:rFonts w:ascii="Arial" w:hAnsi="Arial" w:cs="Arial"/>
                <w:i/>
                <w:sz w:val="24"/>
                <w:szCs w:val="24"/>
                <w:lang w:val="kk-KZ"/>
              </w:rPr>
              <w:t>М</w:t>
            </w:r>
            <w:r>
              <w:rPr>
                <w:rFonts w:ascii="Arial" w:hAnsi="Arial" w:cs="Arial"/>
                <w:i/>
                <w:sz w:val="24"/>
                <w:szCs w:val="24"/>
                <w:lang w:val="kk-KZ"/>
              </w:rPr>
              <w:t>а</w:t>
            </w:r>
            <w:r w:rsidR="000463FF" w:rsidRPr="00526D6A">
              <w:rPr>
                <w:rFonts w:ascii="Arial" w:hAnsi="Arial" w:cs="Arial"/>
                <w:i/>
                <w:sz w:val="24"/>
                <w:szCs w:val="24"/>
                <w:lang w:val="kk-KZ"/>
              </w:rPr>
              <w:t>ш</w:t>
            </w:r>
            <w:r>
              <w:rPr>
                <w:rFonts w:ascii="Arial" w:hAnsi="Arial" w:cs="Arial"/>
                <w:i/>
                <w:sz w:val="24"/>
                <w:szCs w:val="24"/>
                <w:lang w:val="kk-KZ"/>
              </w:rPr>
              <w:t>ху</w:t>
            </w:r>
            <w:r w:rsidR="000463FF" w:rsidRPr="00526D6A">
              <w:rPr>
                <w:rFonts w:ascii="Arial" w:hAnsi="Arial" w:cs="Arial"/>
                <w:i/>
                <w:sz w:val="24"/>
                <w:szCs w:val="24"/>
                <w:lang w:val="kk-KZ"/>
              </w:rPr>
              <w:t>р Ж</w:t>
            </w:r>
            <w:r>
              <w:rPr>
                <w:rFonts w:ascii="Arial" w:hAnsi="Arial" w:cs="Arial"/>
                <w:i/>
                <w:sz w:val="24"/>
                <w:szCs w:val="24"/>
                <w:lang w:val="kk-KZ"/>
              </w:rPr>
              <w:t>у</w:t>
            </w:r>
            <w:r w:rsidR="000463FF" w:rsidRPr="00526D6A">
              <w:rPr>
                <w:rFonts w:ascii="Arial" w:hAnsi="Arial" w:cs="Arial"/>
                <w:i/>
                <w:sz w:val="24"/>
                <w:szCs w:val="24"/>
                <w:lang w:val="kk-KZ"/>
              </w:rPr>
              <w:t>с</w:t>
            </w:r>
            <w:r>
              <w:rPr>
                <w:rFonts w:ascii="Arial" w:hAnsi="Arial" w:cs="Arial"/>
                <w:i/>
                <w:sz w:val="24"/>
                <w:szCs w:val="24"/>
                <w:lang w:val="kk-KZ"/>
              </w:rPr>
              <w:t>упа</w:t>
            </w:r>
            <w:r w:rsidR="000463FF" w:rsidRPr="00526D6A">
              <w:rPr>
                <w:rFonts w:ascii="Arial" w:hAnsi="Arial" w:cs="Arial"/>
                <w:i/>
                <w:sz w:val="24"/>
                <w:szCs w:val="24"/>
                <w:lang w:val="kk-KZ"/>
              </w:rPr>
              <w:t>і, 35/1</w:t>
            </w:r>
          </w:p>
        </w:tc>
        <w:tc>
          <w:tcPr>
            <w:tcW w:w="4394" w:type="dxa"/>
            <w:shd w:val="clear" w:color="auto" w:fill="auto"/>
          </w:tcPr>
          <w:p w:rsidR="000463FF" w:rsidRPr="00526D6A" w:rsidRDefault="004B34AD" w:rsidP="004B34AD">
            <w:pPr>
              <w:spacing w:after="0" w:line="240" w:lineRule="auto"/>
              <w:jc w:val="center"/>
              <w:rPr>
                <w:rFonts w:ascii="Arial" w:hAnsi="Arial" w:cs="Arial"/>
                <w:i/>
                <w:sz w:val="24"/>
                <w:szCs w:val="24"/>
                <w:lang w:val="kk-KZ"/>
              </w:rPr>
            </w:pPr>
            <w:r>
              <w:rPr>
                <w:rFonts w:ascii="Arial" w:hAnsi="Arial" w:cs="Arial"/>
                <w:i/>
                <w:sz w:val="24"/>
                <w:szCs w:val="24"/>
                <w:lang w:val="kk-KZ"/>
              </w:rPr>
              <w:t xml:space="preserve">14 декабря </w:t>
            </w:r>
            <w:r w:rsidR="000463FF" w:rsidRPr="00526D6A">
              <w:rPr>
                <w:rFonts w:ascii="Arial" w:hAnsi="Arial" w:cs="Arial"/>
                <w:i/>
                <w:sz w:val="24"/>
                <w:szCs w:val="24"/>
              </w:rPr>
              <w:t xml:space="preserve">2023 </w:t>
            </w:r>
            <w:r>
              <w:rPr>
                <w:rFonts w:ascii="Arial" w:hAnsi="Arial" w:cs="Arial"/>
                <w:i/>
                <w:sz w:val="24"/>
                <w:szCs w:val="24"/>
                <w:lang w:val="kk-KZ"/>
              </w:rPr>
              <w:t>года</w:t>
            </w:r>
          </w:p>
          <w:p w:rsidR="000463FF" w:rsidRPr="004B34AD" w:rsidRDefault="000463FF" w:rsidP="004B34AD">
            <w:pPr>
              <w:spacing w:after="0" w:line="240" w:lineRule="auto"/>
              <w:ind w:right="1267"/>
              <w:jc w:val="center"/>
              <w:rPr>
                <w:rFonts w:ascii="Arial" w:hAnsi="Arial" w:cs="Arial"/>
                <w:b/>
                <w:sz w:val="24"/>
                <w:szCs w:val="24"/>
                <w:lang w:val="kk-KZ"/>
              </w:rPr>
            </w:pPr>
            <w:r w:rsidRPr="00526D6A">
              <w:rPr>
                <w:rFonts w:ascii="Arial" w:hAnsi="Arial" w:cs="Arial"/>
                <w:i/>
                <w:sz w:val="24"/>
                <w:szCs w:val="24"/>
                <w:lang w:val="en-US"/>
              </w:rPr>
              <w:t xml:space="preserve">           </w:t>
            </w:r>
            <w:r w:rsidRPr="00526D6A">
              <w:rPr>
                <w:rFonts w:ascii="Arial" w:hAnsi="Arial" w:cs="Arial"/>
                <w:i/>
                <w:sz w:val="24"/>
                <w:szCs w:val="24"/>
                <w:lang w:val="kk-KZ"/>
              </w:rPr>
              <w:t>15</w:t>
            </w:r>
            <w:r w:rsidRPr="00526D6A">
              <w:rPr>
                <w:rFonts w:ascii="Arial" w:hAnsi="Arial" w:cs="Arial"/>
                <w:i/>
                <w:sz w:val="24"/>
                <w:szCs w:val="24"/>
              </w:rPr>
              <w:t>.00</w:t>
            </w:r>
            <w:r w:rsidR="004B34AD">
              <w:rPr>
                <w:rFonts w:ascii="Arial" w:hAnsi="Arial" w:cs="Arial"/>
                <w:i/>
                <w:sz w:val="24"/>
                <w:szCs w:val="24"/>
                <w:lang w:val="kk-KZ"/>
              </w:rPr>
              <w:t xml:space="preserve"> часов</w:t>
            </w:r>
          </w:p>
        </w:tc>
      </w:tr>
    </w:tbl>
    <w:p w:rsidR="000463FF" w:rsidRDefault="000463FF" w:rsidP="000463FF">
      <w:pPr>
        <w:widowControl w:val="0"/>
        <w:suppressAutoHyphens/>
        <w:contextualSpacing/>
        <w:jc w:val="both"/>
        <w:rPr>
          <w:rFonts w:ascii="Arial" w:eastAsia="Calibri" w:hAnsi="Arial" w:cs="Arial"/>
          <w:b/>
          <w:color w:val="0070C0"/>
          <w:sz w:val="28"/>
          <w:szCs w:val="32"/>
          <w:u w:val="single"/>
          <w:lang w:val="en-US"/>
        </w:rPr>
      </w:pPr>
    </w:p>
    <w:p w:rsidR="000463FF" w:rsidRPr="00603F6A" w:rsidRDefault="006D699C" w:rsidP="000D4A17">
      <w:pPr>
        <w:widowControl w:val="0"/>
        <w:suppressAutoHyphens/>
        <w:spacing w:after="0" w:line="240" w:lineRule="auto"/>
        <w:contextualSpacing/>
        <w:jc w:val="both"/>
        <w:rPr>
          <w:rFonts w:ascii="Arial" w:eastAsia="Calibri" w:hAnsi="Arial" w:cs="Arial"/>
          <w:b/>
          <w:sz w:val="24"/>
          <w:szCs w:val="24"/>
        </w:rPr>
      </w:pPr>
      <w:r w:rsidRPr="00603F6A">
        <w:rPr>
          <w:rFonts w:ascii="Arial" w:eastAsia="Calibri" w:hAnsi="Arial" w:cs="Arial"/>
          <w:b/>
          <w:sz w:val="24"/>
          <w:szCs w:val="24"/>
        </w:rPr>
        <w:t>Присутствуют:</w:t>
      </w:r>
    </w:p>
    <w:p w:rsidR="006D699C" w:rsidRPr="00603F6A" w:rsidRDefault="006D699C" w:rsidP="000D4A17">
      <w:pPr>
        <w:widowControl w:val="0"/>
        <w:suppressAutoHyphens/>
        <w:spacing w:after="0" w:line="240" w:lineRule="auto"/>
        <w:contextualSpacing/>
        <w:jc w:val="both"/>
        <w:rPr>
          <w:rFonts w:ascii="Arial" w:eastAsia="Calibri" w:hAnsi="Arial" w:cs="Arial"/>
          <w:i/>
          <w:sz w:val="24"/>
          <w:szCs w:val="24"/>
        </w:rPr>
      </w:pPr>
      <w:r w:rsidRPr="00603F6A">
        <w:rPr>
          <w:rFonts w:ascii="Arial" w:eastAsia="Calibri" w:hAnsi="Arial" w:cs="Arial"/>
          <w:b/>
          <w:sz w:val="24"/>
          <w:szCs w:val="24"/>
        </w:rPr>
        <w:t>-</w:t>
      </w:r>
      <w:r w:rsidRPr="00603F6A">
        <w:rPr>
          <w:rFonts w:ascii="Arial" w:eastAsia="Calibri" w:hAnsi="Arial" w:cs="Arial"/>
          <w:i/>
          <w:sz w:val="24"/>
          <w:szCs w:val="24"/>
        </w:rPr>
        <w:t>члены областного общественного совета</w:t>
      </w:r>
    </w:p>
    <w:p w:rsidR="006D699C" w:rsidRPr="00603F6A" w:rsidRDefault="006D699C" w:rsidP="000D4A17">
      <w:pPr>
        <w:spacing w:after="0" w:line="240" w:lineRule="auto"/>
        <w:jc w:val="both"/>
        <w:rPr>
          <w:rFonts w:ascii="Arial" w:hAnsi="Arial" w:cs="Arial"/>
          <w:sz w:val="24"/>
          <w:szCs w:val="24"/>
          <w:lang w:val="kk-KZ"/>
        </w:rPr>
      </w:pPr>
      <w:proofErr w:type="spellStart"/>
      <w:r w:rsidRPr="00603F6A">
        <w:rPr>
          <w:rFonts w:ascii="Arial" w:hAnsi="Arial" w:cs="Arial"/>
          <w:sz w:val="24"/>
          <w:szCs w:val="24"/>
        </w:rPr>
        <w:t>Абдраманова</w:t>
      </w:r>
      <w:proofErr w:type="spellEnd"/>
      <w:r w:rsidRPr="00603F6A">
        <w:rPr>
          <w:rFonts w:ascii="Arial" w:hAnsi="Arial" w:cs="Arial"/>
          <w:sz w:val="24"/>
          <w:szCs w:val="24"/>
        </w:rPr>
        <w:t xml:space="preserve"> С.С.,</w:t>
      </w:r>
      <w:proofErr w:type="spellStart"/>
      <w:r w:rsidR="003D7886" w:rsidRPr="00603F6A">
        <w:rPr>
          <w:rFonts w:ascii="Arial" w:hAnsi="Arial" w:cs="Arial"/>
          <w:sz w:val="24"/>
          <w:szCs w:val="24"/>
        </w:rPr>
        <w:t>Аманжолов</w:t>
      </w:r>
      <w:proofErr w:type="spellEnd"/>
      <w:r w:rsidR="003D7886" w:rsidRPr="00603F6A">
        <w:rPr>
          <w:rFonts w:ascii="Arial" w:hAnsi="Arial" w:cs="Arial"/>
          <w:sz w:val="24"/>
          <w:szCs w:val="24"/>
        </w:rPr>
        <w:t xml:space="preserve"> Б.А., Берковский В.А., </w:t>
      </w:r>
      <w:proofErr w:type="spellStart"/>
      <w:r w:rsidR="003D7886" w:rsidRPr="00603F6A">
        <w:rPr>
          <w:rFonts w:ascii="Arial" w:hAnsi="Arial" w:cs="Arial"/>
          <w:sz w:val="24"/>
          <w:szCs w:val="24"/>
        </w:rPr>
        <w:t>Дубовицкий</w:t>
      </w:r>
      <w:proofErr w:type="spellEnd"/>
      <w:r w:rsidR="003D7886" w:rsidRPr="00603F6A">
        <w:rPr>
          <w:rFonts w:ascii="Arial" w:hAnsi="Arial" w:cs="Arial"/>
          <w:sz w:val="24"/>
          <w:szCs w:val="24"/>
        </w:rPr>
        <w:t xml:space="preserve"> Ю.И.,</w:t>
      </w:r>
      <w:proofErr w:type="spellStart"/>
      <w:r w:rsidR="003D7886" w:rsidRPr="00603F6A">
        <w:rPr>
          <w:rFonts w:ascii="Arial" w:hAnsi="Arial" w:cs="Arial"/>
          <w:sz w:val="24"/>
          <w:szCs w:val="24"/>
        </w:rPr>
        <w:t>Кенесбаев</w:t>
      </w:r>
      <w:proofErr w:type="spellEnd"/>
      <w:r w:rsidR="003D7886" w:rsidRPr="00603F6A">
        <w:rPr>
          <w:rFonts w:ascii="Arial" w:hAnsi="Arial" w:cs="Arial"/>
          <w:sz w:val="24"/>
          <w:szCs w:val="24"/>
        </w:rPr>
        <w:t xml:space="preserve"> К.С., Мусин Ш.Ш., Набиев Н.А., </w:t>
      </w:r>
      <w:proofErr w:type="spellStart"/>
      <w:r w:rsidR="003D7886" w:rsidRPr="00603F6A">
        <w:rPr>
          <w:rFonts w:ascii="Arial" w:hAnsi="Arial" w:cs="Arial"/>
          <w:sz w:val="24"/>
          <w:szCs w:val="24"/>
        </w:rPr>
        <w:t>Науразбаева</w:t>
      </w:r>
      <w:proofErr w:type="spellEnd"/>
      <w:r w:rsidR="000D4A17" w:rsidRPr="00603F6A">
        <w:rPr>
          <w:rFonts w:ascii="Arial" w:hAnsi="Arial" w:cs="Arial"/>
          <w:sz w:val="24"/>
          <w:szCs w:val="24"/>
          <w:lang w:val="kk-KZ"/>
        </w:rPr>
        <w:t xml:space="preserve"> Г.А., Регатунова М.А., Рюмкин А.В., Туганбай А., Файзулин Б.Т.;</w:t>
      </w:r>
    </w:p>
    <w:p w:rsidR="000D4A17" w:rsidRPr="00603F6A" w:rsidRDefault="000D4A17" w:rsidP="000D4A17">
      <w:pPr>
        <w:spacing w:after="0" w:line="240" w:lineRule="auto"/>
        <w:jc w:val="both"/>
        <w:rPr>
          <w:rFonts w:ascii="Arial" w:hAnsi="Arial" w:cs="Arial"/>
          <w:i/>
          <w:sz w:val="24"/>
          <w:szCs w:val="24"/>
          <w:lang w:val="kk-KZ"/>
        </w:rPr>
      </w:pPr>
      <w:r w:rsidRPr="00603F6A">
        <w:rPr>
          <w:rFonts w:ascii="Arial" w:hAnsi="Arial" w:cs="Arial"/>
          <w:sz w:val="24"/>
          <w:szCs w:val="24"/>
          <w:lang w:val="kk-KZ"/>
        </w:rPr>
        <w:t>-</w:t>
      </w:r>
      <w:r w:rsidRPr="00603F6A">
        <w:rPr>
          <w:rFonts w:ascii="Arial" w:hAnsi="Arial" w:cs="Arial"/>
          <w:i/>
          <w:sz w:val="24"/>
          <w:szCs w:val="24"/>
          <w:lang w:val="kk-KZ"/>
        </w:rPr>
        <w:t>приглашенные:</w:t>
      </w:r>
    </w:p>
    <w:p w:rsidR="000D4A17" w:rsidRPr="00603F6A" w:rsidRDefault="000D4A17"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w:t>
      </w:r>
      <w:r w:rsidR="00F5405D" w:rsidRPr="00603F6A">
        <w:rPr>
          <w:rFonts w:ascii="Arial" w:hAnsi="Arial" w:cs="Arial"/>
          <w:sz w:val="24"/>
          <w:szCs w:val="24"/>
          <w:lang w:val="kk-KZ"/>
        </w:rPr>
        <w:t xml:space="preserve"> Касымов Муратбек Жумагалиевич</w:t>
      </w:r>
      <w:r w:rsidR="00E36A2A" w:rsidRPr="00603F6A">
        <w:rPr>
          <w:rFonts w:ascii="Arial" w:hAnsi="Arial" w:cs="Arial"/>
          <w:sz w:val="24"/>
          <w:szCs w:val="24"/>
          <w:lang w:val="kk-KZ"/>
        </w:rPr>
        <w:t>, первый заместитель руководителя Департамента агентства РК по противодействию коррупции по Павлодарской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 Абдрахманов Мереке Амангельдинович, руководитель управления превенции Департамента агентства РК по противодействию коррупции по Павлодарской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-Байтлесова Гаухар Кайртаевна, руководитель управления координации занятости и социальнгых программ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-Момынов Канат Алгабекович, руководитель управления государственных закупок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-Налибаев Багдат Женсикбаевич, руководитель департамента по управлению земельными ресурсами КУВЗ МСХ РК;</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-Тлеулесов Руслан Кайратович, заместитель руководителя управления предпринимательства и индустриально-инновационного развития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-Горяев Талгат Зейнуллаевич, заместитель руководителя департамента  государственных доходов по Павлодарской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-Хамитов Мурат Кабылжапарович, руководитель управления земельных отношений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-Шакатов Женис Каирлыевич, руководитель управления финансов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 Сембаев Жомарт Хабибуллинович, заместитель директора палаты предпринимателей Павлодарской области;</w:t>
      </w:r>
    </w:p>
    <w:p w:rsidR="00E36A2A" w:rsidRPr="00603F6A" w:rsidRDefault="00E36A2A" w:rsidP="00E36A2A">
      <w:pPr>
        <w:spacing w:after="0" w:line="240" w:lineRule="auto"/>
        <w:jc w:val="both"/>
        <w:rPr>
          <w:rFonts w:ascii="Arial" w:hAnsi="Arial" w:cs="Arial"/>
          <w:sz w:val="24"/>
          <w:szCs w:val="24"/>
          <w:lang w:val="kk-KZ"/>
        </w:rPr>
      </w:pPr>
      <w:r w:rsidRPr="00603F6A">
        <w:rPr>
          <w:rFonts w:ascii="Arial" w:hAnsi="Arial" w:cs="Arial"/>
          <w:sz w:val="24"/>
          <w:szCs w:val="24"/>
          <w:lang w:val="kk-KZ"/>
        </w:rPr>
        <w:t>-СМИ.</w:t>
      </w:r>
    </w:p>
    <w:p w:rsidR="006D699C" w:rsidRDefault="006D699C" w:rsidP="000463FF">
      <w:pPr>
        <w:widowControl w:val="0"/>
        <w:suppressAutoHyphens/>
        <w:contextualSpacing/>
        <w:jc w:val="both"/>
        <w:rPr>
          <w:rFonts w:ascii="Arial" w:eastAsia="Calibri" w:hAnsi="Arial" w:cs="Arial"/>
          <w:b/>
          <w:color w:val="0070C0"/>
          <w:sz w:val="28"/>
          <w:szCs w:val="28"/>
          <w:u w:val="single"/>
          <w:lang w:val="kk-KZ"/>
        </w:rPr>
      </w:pPr>
    </w:p>
    <w:p w:rsidR="00E36A2A" w:rsidRPr="00E36A2A" w:rsidRDefault="00E36A2A" w:rsidP="000463FF">
      <w:pPr>
        <w:widowControl w:val="0"/>
        <w:suppressAutoHyphens/>
        <w:contextualSpacing/>
        <w:jc w:val="both"/>
        <w:rPr>
          <w:rFonts w:ascii="Arial" w:eastAsia="Calibri" w:hAnsi="Arial" w:cs="Arial"/>
          <w:sz w:val="28"/>
          <w:szCs w:val="28"/>
          <w:lang w:val="kk-KZ"/>
        </w:rPr>
      </w:pPr>
      <w:r w:rsidRPr="00E36A2A">
        <w:rPr>
          <w:rFonts w:ascii="Arial" w:eastAsia="Calibri" w:hAnsi="Arial" w:cs="Arial"/>
          <w:sz w:val="28"/>
          <w:szCs w:val="28"/>
          <w:lang w:val="kk-KZ"/>
        </w:rPr>
        <w:t xml:space="preserve">Председательствует </w:t>
      </w:r>
      <w:r>
        <w:rPr>
          <w:rFonts w:ascii="Arial" w:eastAsia="Calibri" w:hAnsi="Arial" w:cs="Arial"/>
          <w:sz w:val="28"/>
          <w:szCs w:val="28"/>
          <w:lang w:val="kk-KZ"/>
        </w:rPr>
        <w:t xml:space="preserve">председатель Павлодарского областного общественного совета </w:t>
      </w:r>
      <w:r w:rsidRPr="00E36A2A">
        <w:rPr>
          <w:rFonts w:ascii="Arial" w:eastAsia="Calibri" w:hAnsi="Arial" w:cs="Arial"/>
          <w:b/>
          <w:sz w:val="28"/>
          <w:szCs w:val="28"/>
          <w:lang w:val="kk-KZ"/>
        </w:rPr>
        <w:t>Набиев Нурлан Абзалович</w:t>
      </w:r>
      <w:r>
        <w:rPr>
          <w:rFonts w:ascii="Arial" w:eastAsia="Calibri" w:hAnsi="Arial" w:cs="Arial"/>
          <w:sz w:val="28"/>
          <w:szCs w:val="28"/>
          <w:lang w:val="kk-KZ"/>
        </w:rPr>
        <w:t>.</w:t>
      </w:r>
    </w:p>
    <w:p w:rsidR="00603F6A" w:rsidRDefault="00603F6A" w:rsidP="00C95385">
      <w:pPr>
        <w:jc w:val="center"/>
        <w:rPr>
          <w:rFonts w:ascii="Arial" w:hAnsi="Arial" w:cs="Arial"/>
          <w:b/>
          <w:sz w:val="28"/>
          <w:szCs w:val="28"/>
          <w:lang w:val="kk-KZ"/>
        </w:rPr>
      </w:pPr>
    </w:p>
    <w:p w:rsidR="00C95385" w:rsidRPr="004B34AD" w:rsidRDefault="00C95385" w:rsidP="00C95385">
      <w:pPr>
        <w:jc w:val="center"/>
        <w:rPr>
          <w:b/>
          <w:sz w:val="28"/>
          <w:szCs w:val="28"/>
          <w:lang w:val="kk-KZ"/>
        </w:rPr>
      </w:pPr>
      <w:r w:rsidRPr="004B34AD">
        <w:rPr>
          <w:rFonts w:ascii="Arial" w:hAnsi="Arial" w:cs="Arial"/>
          <w:b/>
          <w:sz w:val="28"/>
          <w:szCs w:val="28"/>
          <w:lang w:val="kk-KZ"/>
        </w:rPr>
        <w:t>П</w:t>
      </w:r>
      <w:r w:rsidR="00F618F6" w:rsidRPr="004B34AD">
        <w:rPr>
          <w:rFonts w:ascii="Arial" w:hAnsi="Arial" w:cs="Arial"/>
          <w:b/>
          <w:sz w:val="28"/>
          <w:szCs w:val="28"/>
          <w:lang w:val="kk-KZ"/>
        </w:rPr>
        <w:t>овестк</w:t>
      </w:r>
      <w:r w:rsidRPr="004B34AD">
        <w:rPr>
          <w:rFonts w:ascii="Arial" w:hAnsi="Arial" w:cs="Arial"/>
          <w:b/>
          <w:sz w:val="28"/>
          <w:szCs w:val="28"/>
          <w:lang w:val="kk-KZ"/>
        </w:rPr>
        <w:t>а дня</w:t>
      </w:r>
      <w:r w:rsidR="00F618F6" w:rsidRPr="004B34AD">
        <w:rPr>
          <w:rFonts w:ascii="Arial" w:hAnsi="Arial" w:cs="Arial"/>
          <w:b/>
          <w:sz w:val="28"/>
          <w:szCs w:val="28"/>
          <w:lang w:val="kk-KZ"/>
        </w:rPr>
        <w:t>:</w:t>
      </w:r>
    </w:p>
    <w:p w:rsidR="00F618F6" w:rsidRPr="00AB0355" w:rsidRDefault="00C95385" w:rsidP="005D1BD5">
      <w:pPr>
        <w:spacing w:after="0" w:line="240" w:lineRule="auto"/>
        <w:jc w:val="center"/>
        <w:rPr>
          <w:rFonts w:ascii="Arial" w:hAnsi="Arial" w:cs="Arial"/>
          <w:b/>
          <w:sz w:val="28"/>
          <w:szCs w:val="28"/>
          <w:u w:val="single"/>
        </w:rPr>
      </w:pPr>
      <w:r w:rsidRPr="00AB0355">
        <w:rPr>
          <w:rFonts w:ascii="Arial" w:hAnsi="Arial" w:cs="Arial"/>
          <w:b/>
          <w:sz w:val="28"/>
          <w:szCs w:val="28"/>
          <w:u w:val="single"/>
          <w:lang w:val="kk-KZ"/>
        </w:rPr>
        <w:t>1.</w:t>
      </w:r>
      <w:r w:rsidR="009F539F" w:rsidRPr="00AB0355">
        <w:rPr>
          <w:rFonts w:ascii="Arial" w:hAnsi="Arial" w:cs="Arial"/>
          <w:b/>
          <w:sz w:val="28"/>
          <w:szCs w:val="28"/>
          <w:u w:val="single"/>
          <w:lang w:val="kk-KZ"/>
        </w:rPr>
        <w:t>Об итогах реализации в регионе проекта «Бизнеске жол</w:t>
      </w:r>
      <w:r w:rsidR="00F618F6" w:rsidRPr="00AB0355">
        <w:rPr>
          <w:rFonts w:ascii="Arial" w:hAnsi="Arial" w:cs="Arial"/>
          <w:b/>
          <w:sz w:val="28"/>
          <w:szCs w:val="28"/>
          <w:u w:val="single"/>
          <w:lang w:val="kk-KZ"/>
        </w:rPr>
        <w:t>»</w:t>
      </w:r>
      <w:r w:rsidR="00AB0355">
        <w:rPr>
          <w:rFonts w:ascii="Arial" w:hAnsi="Arial" w:cs="Arial"/>
          <w:b/>
          <w:sz w:val="28"/>
          <w:szCs w:val="28"/>
          <w:u w:val="single"/>
        </w:rPr>
        <w:t>_______</w:t>
      </w:r>
    </w:p>
    <w:p w:rsidR="00DC28B4" w:rsidRPr="005D1BD5" w:rsidRDefault="00AB0355" w:rsidP="005D1BD5">
      <w:pPr>
        <w:widowControl w:val="0"/>
        <w:suppressAutoHyphens/>
        <w:spacing w:after="0" w:line="240" w:lineRule="auto"/>
        <w:contextualSpacing/>
        <w:jc w:val="both"/>
        <w:rPr>
          <w:rFonts w:ascii="Arial" w:hAnsi="Arial" w:cs="Arial"/>
          <w:i/>
          <w:color w:val="000000"/>
          <w:sz w:val="20"/>
          <w:szCs w:val="20"/>
          <w:lang w:val="kk-KZ"/>
        </w:rPr>
      </w:pPr>
      <w:proofErr w:type="gramStart"/>
      <w:r w:rsidRPr="005D1BD5">
        <w:rPr>
          <w:rFonts w:ascii="Arial" w:eastAsia="Calibri" w:hAnsi="Arial" w:cs="Arial"/>
          <w:i/>
          <w:sz w:val="20"/>
          <w:szCs w:val="20"/>
        </w:rPr>
        <w:t>(</w:t>
      </w:r>
      <w:r w:rsidR="00C95385" w:rsidRPr="005D1BD5">
        <w:rPr>
          <w:rFonts w:ascii="Arial" w:eastAsia="Calibri" w:hAnsi="Arial" w:cs="Arial"/>
          <w:i/>
          <w:sz w:val="20"/>
          <w:szCs w:val="20"/>
          <w:lang w:val="kk-KZ"/>
        </w:rPr>
        <w:t xml:space="preserve">Набиев Н.А., </w:t>
      </w:r>
      <w:r w:rsidRPr="005D1BD5">
        <w:rPr>
          <w:rFonts w:ascii="Arial" w:hAnsi="Arial" w:cs="Arial"/>
          <w:i/>
          <w:sz w:val="20"/>
          <w:szCs w:val="20"/>
          <w:lang w:val="kk-KZ"/>
        </w:rPr>
        <w:t xml:space="preserve">Касымов М.Ж., </w:t>
      </w:r>
      <w:r w:rsidR="00F44D5B" w:rsidRPr="005D1BD5">
        <w:rPr>
          <w:rFonts w:ascii="Arial" w:hAnsi="Arial" w:cs="Arial"/>
          <w:i/>
          <w:sz w:val="20"/>
          <w:szCs w:val="20"/>
          <w:lang w:val="kk-KZ"/>
        </w:rPr>
        <w:t>Абдрахманов М.А.</w:t>
      </w:r>
      <w:r w:rsidRPr="005D1BD5">
        <w:rPr>
          <w:rFonts w:ascii="Arial" w:hAnsi="Arial" w:cs="Arial"/>
          <w:i/>
          <w:sz w:val="20"/>
          <w:szCs w:val="20"/>
          <w:lang w:val="kk-KZ"/>
        </w:rPr>
        <w:t xml:space="preserve">, Хамитов М.К., </w:t>
      </w:r>
      <w:r w:rsidR="00A2429F" w:rsidRPr="005D1BD5">
        <w:rPr>
          <w:rFonts w:ascii="Arial" w:eastAsia="Trebuchet MS" w:hAnsi="Arial" w:cs="Arial"/>
          <w:i/>
          <w:sz w:val="20"/>
          <w:szCs w:val="20"/>
          <w:lang w:val="kk-KZ"/>
        </w:rPr>
        <w:t>Тлеулесов Р.К.</w:t>
      </w:r>
      <w:r w:rsidRPr="005D1BD5">
        <w:rPr>
          <w:rFonts w:ascii="Arial" w:eastAsia="Trebuchet MS" w:hAnsi="Arial" w:cs="Arial"/>
          <w:i/>
          <w:sz w:val="20"/>
          <w:szCs w:val="20"/>
          <w:lang w:val="kk-KZ"/>
        </w:rPr>
        <w:t>,</w:t>
      </w:r>
      <w:r w:rsidR="00A2429F" w:rsidRPr="005D1BD5">
        <w:rPr>
          <w:rFonts w:ascii="Arial" w:eastAsia="Calibri" w:hAnsi="Arial" w:cs="Arial"/>
          <w:bCs/>
          <w:i/>
          <w:kern w:val="2"/>
          <w:sz w:val="20"/>
          <w:szCs w:val="20"/>
          <w:lang w:val="kk-KZ"/>
        </w:rPr>
        <w:t xml:space="preserve"> </w:t>
      </w:r>
      <w:r w:rsidR="009427BF" w:rsidRPr="005D1BD5">
        <w:rPr>
          <w:rFonts w:ascii="Arial" w:hAnsi="Arial" w:cs="Arial"/>
          <w:i/>
          <w:sz w:val="20"/>
          <w:szCs w:val="20"/>
          <w:lang w:val="kk-KZ"/>
        </w:rPr>
        <w:t>Байтлесова Г.К.</w:t>
      </w:r>
      <w:r w:rsidRPr="005D1BD5">
        <w:rPr>
          <w:rFonts w:ascii="Arial" w:hAnsi="Arial" w:cs="Arial"/>
          <w:i/>
          <w:sz w:val="20"/>
          <w:szCs w:val="20"/>
          <w:lang w:val="kk-KZ"/>
        </w:rPr>
        <w:t>, Мусин Ш.Ш.,</w:t>
      </w:r>
      <w:r w:rsidR="005D1BD5" w:rsidRPr="005D1BD5">
        <w:rPr>
          <w:rFonts w:ascii="Arial" w:hAnsi="Arial" w:cs="Arial"/>
          <w:i/>
          <w:sz w:val="20"/>
          <w:szCs w:val="20"/>
          <w:lang w:val="kk-KZ"/>
        </w:rPr>
        <w:t xml:space="preserve"> Регатунова М.А., </w:t>
      </w:r>
      <w:r w:rsidR="00B43725" w:rsidRPr="005D1BD5">
        <w:rPr>
          <w:rFonts w:ascii="Arial" w:hAnsi="Arial" w:cs="Arial"/>
          <w:i/>
          <w:sz w:val="20"/>
          <w:szCs w:val="20"/>
          <w:lang w:val="kk-KZ"/>
        </w:rPr>
        <w:t>Горяев Т.З.</w:t>
      </w:r>
      <w:r w:rsidR="005D1BD5" w:rsidRPr="005D1BD5">
        <w:rPr>
          <w:rFonts w:ascii="Arial" w:hAnsi="Arial" w:cs="Arial"/>
          <w:i/>
          <w:sz w:val="20"/>
          <w:szCs w:val="20"/>
          <w:lang w:val="kk-KZ"/>
        </w:rPr>
        <w:t>,</w:t>
      </w:r>
      <w:r w:rsidR="00B43725" w:rsidRPr="005D1BD5">
        <w:rPr>
          <w:rFonts w:ascii="Arial" w:hAnsi="Arial" w:cs="Arial"/>
          <w:i/>
          <w:sz w:val="20"/>
          <w:szCs w:val="20"/>
          <w:lang w:val="kk-KZ"/>
        </w:rPr>
        <w:t>Науразбаева Г.А.</w:t>
      </w:r>
      <w:r w:rsidR="005D1BD5" w:rsidRPr="005D1BD5">
        <w:rPr>
          <w:rFonts w:ascii="Arial" w:hAnsi="Arial" w:cs="Arial"/>
          <w:i/>
          <w:sz w:val="20"/>
          <w:szCs w:val="20"/>
          <w:lang w:val="kk-KZ"/>
        </w:rPr>
        <w:t>,</w:t>
      </w:r>
      <w:r w:rsidR="00B43725" w:rsidRPr="005D1BD5">
        <w:rPr>
          <w:rFonts w:ascii="Arial" w:hAnsi="Arial" w:cs="Arial"/>
          <w:i/>
          <w:sz w:val="20"/>
          <w:szCs w:val="20"/>
          <w:lang w:val="kk-KZ"/>
        </w:rPr>
        <w:t xml:space="preserve"> </w:t>
      </w:r>
      <w:r w:rsidR="005D1BD5" w:rsidRPr="005D1BD5">
        <w:rPr>
          <w:rFonts w:ascii="Arial" w:hAnsi="Arial" w:cs="Arial"/>
          <w:i/>
          <w:sz w:val="20"/>
          <w:szCs w:val="20"/>
          <w:lang w:val="kk-KZ"/>
        </w:rPr>
        <w:t xml:space="preserve">Файзулин Б.Т., </w:t>
      </w:r>
      <w:r w:rsidR="00EE544E" w:rsidRPr="005D1BD5">
        <w:rPr>
          <w:rFonts w:ascii="Arial" w:hAnsi="Arial" w:cs="Arial"/>
          <w:i/>
          <w:sz w:val="20"/>
          <w:szCs w:val="20"/>
          <w:lang w:val="kk-KZ"/>
        </w:rPr>
        <w:t>Момынов</w:t>
      </w:r>
      <w:r w:rsidR="00CC6931" w:rsidRPr="005D1BD5">
        <w:rPr>
          <w:rFonts w:ascii="Arial" w:hAnsi="Arial" w:cs="Arial"/>
          <w:i/>
          <w:sz w:val="20"/>
          <w:szCs w:val="20"/>
          <w:lang w:val="kk-KZ"/>
        </w:rPr>
        <w:t xml:space="preserve"> К.А.</w:t>
      </w:r>
      <w:r w:rsidR="005D1BD5" w:rsidRPr="005D1BD5">
        <w:rPr>
          <w:rFonts w:ascii="Arial" w:hAnsi="Arial" w:cs="Arial"/>
          <w:i/>
          <w:sz w:val="20"/>
          <w:szCs w:val="20"/>
          <w:lang w:val="kk-KZ"/>
        </w:rPr>
        <w:t>,</w:t>
      </w:r>
      <w:r w:rsidR="00EE544E" w:rsidRPr="005D1BD5">
        <w:rPr>
          <w:rFonts w:ascii="Arial" w:hAnsi="Arial" w:cs="Arial"/>
          <w:i/>
          <w:sz w:val="20"/>
          <w:szCs w:val="20"/>
          <w:lang w:val="kk-KZ"/>
        </w:rPr>
        <w:t xml:space="preserve"> </w:t>
      </w:r>
      <w:r w:rsidR="00391213" w:rsidRPr="005D1BD5">
        <w:rPr>
          <w:rFonts w:ascii="Arial" w:hAnsi="Arial" w:cs="Arial"/>
          <w:i/>
          <w:sz w:val="20"/>
          <w:szCs w:val="20"/>
          <w:lang w:val="kk-KZ"/>
        </w:rPr>
        <w:t>Дубовицкий Ю.И.</w:t>
      </w:r>
      <w:r w:rsidR="005D1BD5" w:rsidRPr="005D1BD5">
        <w:rPr>
          <w:rFonts w:ascii="Arial" w:hAnsi="Arial" w:cs="Arial"/>
          <w:i/>
          <w:sz w:val="20"/>
          <w:szCs w:val="20"/>
          <w:lang w:val="kk-KZ"/>
        </w:rPr>
        <w:t>,</w:t>
      </w:r>
      <w:r w:rsidR="00391213" w:rsidRPr="005D1BD5">
        <w:rPr>
          <w:rFonts w:ascii="Arial" w:hAnsi="Arial" w:cs="Arial"/>
          <w:i/>
          <w:sz w:val="20"/>
          <w:szCs w:val="20"/>
          <w:lang w:val="kk-KZ"/>
        </w:rPr>
        <w:t xml:space="preserve"> </w:t>
      </w:r>
      <w:r w:rsidR="00E320C0" w:rsidRPr="005D1BD5">
        <w:rPr>
          <w:rFonts w:ascii="Arial" w:hAnsi="Arial" w:cs="Arial"/>
          <w:i/>
          <w:sz w:val="20"/>
          <w:szCs w:val="20"/>
          <w:lang w:val="kk-KZ"/>
        </w:rPr>
        <w:t>Хамитов М.К.</w:t>
      </w:r>
      <w:r w:rsidR="005D1BD5" w:rsidRPr="005D1BD5">
        <w:rPr>
          <w:rFonts w:ascii="Arial" w:hAnsi="Arial" w:cs="Arial"/>
          <w:i/>
          <w:sz w:val="20"/>
          <w:szCs w:val="20"/>
          <w:lang w:val="kk-KZ"/>
        </w:rPr>
        <w:t>,</w:t>
      </w:r>
      <w:r w:rsidR="00E320C0" w:rsidRPr="005D1BD5">
        <w:rPr>
          <w:rFonts w:ascii="Arial" w:hAnsi="Arial" w:cs="Arial"/>
          <w:i/>
          <w:sz w:val="20"/>
          <w:szCs w:val="20"/>
          <w:lang w:val="kk-KZ"/>
        </w:rPr>
        <w:t xml:space="preserve"> </w:t>
      </w:r>
      <w:r w:rsidR="00986E80" w:rsidRPr="005D1BD5">
        <w:rPr>
          <w:rFonts w:ascii="Arial" w:hAnsi="Arial" w:cs="Arial"/>
          <w:i/>
          <w:sz w:val="20"/>
          <w:szCs w:val="20"/>
          <w:lang w:val="kk-KZ"/>
        </w:rPr>
        <w:t>Туғанбай А.</w:t>
      </w:r>
      <w:r w:rsidR="005D1BD5" w:rsidRPr="005D1BD5">
        <w:rPr>
          <w:rFonts w:ascii="Arial" w:hAnsi="Arial" w:cs="Arial"/>
          <w:i/>
          <w:sz w:val="20"/>
          <w:szCs w:val="20"/>
          <w:lang w:val="kk-KZ"/>
        </w:rPr>
        <w:t>,</w:t>
      </w:r>
      <w:r w:rsidR="00986E80" w:rsidRPr="005D1BD5">
        <w:rPr>
          <w:rFonts w:ascii="Arial" w:hAnsi="Arial" w:cs="Arial"/>
          <w:i/>
          <w:sz w:val="20"/>
          <w:szCs w:val="20"/>
          <w:lang w:val="kk-KZ"/>
        </w:rPr>
        <w:t xml:space="preserve"> Горяев Т.З.</w:t>
      </w:r>
      <w:r w:rsidR="005D1BD5" w:rsidRPr="005D1BD5">
        <w:rPr>
          <w:rFonts w:ascii="Arial" w:hAnsi="Arial" w:cs="Arial"/>
          <w:i/>
          <w:sz w:val="20"/>
          <w:szCs w:val="20"/>
          <w:lang w:val="kk-KZ"/>
        </w:rPr>
        <w:t xml:space="preserve">, </w:t>
      </w:r>
      <w:r w:rsidR="0000302A" w:rsidRPr="005D1BD5">
        <w:rPr>
          <w:rFonts w:ascii="Arial" w:hAnsi="Arial" w:cs="Arial"/>
          <w:i/>
          <w:sz w:val="20"/>
          <w:szCs w:val="20"/>
          <w:lang w:val="kk-KZ"/>
        </w:rPr>
        <w:t>Абдраманова С.С.</w:t>
      </w:r>
      <w:r w:rsidR="005D1BD5" w:rsidRPr="005D1BD5">
        <w:rPr>
          <w:rFonts w:ascii="Arial" w:hAnsi="Arial" w:cs="Arial"/>
          <w:i/>
          <w:sz w:val="20"/>
          <w:szCs w:val="20"/>
          <w:lang w:val="kk-KZ"/>
        </w:rPr>
        <w:t>,</w:t>
      </w:r>
      <w:r w:rsidR="0000302A" w:rsidRPr="005D1BD5">
        <w:rPr>
          <w:rFonts w:ascii="Arial" w:hAnsi="Arial" w:cs="Arial"/>
          <w:i/>
          <w:sz w:val="20"/>
          <w:szCs w:val="20"/>
          <w:lang w:val="kk-KZ"/>
        </w:rPr>
        <w:t xml:space="preserve"> </w:t>
      </w:r>
      <w:r w:rsidR="00287CD4" w:rsidRPr="005D1BD5">
        <w:rPr>
          <w:rFonts w:ascii="Arial" w:hAnsi="Arial" w:cs="Arial"/>
          <w:i/>
          <w:sz w:val="20"/>
          <w:szCs w:val="20"/>
          <w:lang w:val="kk-KZ"/>
        </w:rPr>
        <w:t>Кенесбаев К.С.</w:t>
      </w:r>
      <w:r w:rsidR="005D1BD5" w:rsidRPr="005D1BD5">
        <w:rPr>
          <w:rFonts w:ascii="Arial" w:hAnsi="Arial" w:cs="Arial"/>
          <w:i/>
          <w:sz w:val="20"/>
          <w:szCs w:val="20"/>
          <w:lang w:val="kk-KZ"/>
        </w:rPr>
        <w:t>)</w:t>
      </w:r>
      <w:proofErr w:type="gramEnd"/>
    </w:p>
    <w:p w:rsidR="005D1BD5" w:rsidRDefault="005D1BD5" w:rsidP="00DC28B4">
      <w:pPr>
        <w:pBdr>
          <w:bottom w:val="single" w:sz="4" w:space="31" w:color="FFFFFF"/>
        </w:pBdr>
        <w:autoSpaceDE w:val="0"/>
        <w:autoSpaceDN w:val="0"/>
        <w:adjustRightInd w:val="0"/>
        <w:spacing w:after="0" w:line="240" w:lineRule="auto"/>
        <w:jc w:val="both"/>
        <w:rPr>
          <w:rFonts w:ascii="Arial" w:hAnsi="Arial" w:cs="Arial"/>
          <w:sz w:val="28"/>
          <w:szCs w:val="28"/>
        </w:rPr>
      </w:pPr>
    </w:p>
    <w:p w:rsidR="00DC28B4" w:rsidRDefault="00C812B1" w:rsidP="00DC28B4">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C28B4">
        <w:rPr>
          <w:rFonts w:ascii="Arial" w:hAnsi="Arial" w:cs="Arial"/>
          <w:sz w:val="28"/>
          <w:szCs w:val="28"/>
        </w:rPr>
        <w:lastRenderedPageBreak/>
        <w:t>1</w:t>
      </w:r>
      <w:r w:rsidRPr="00DC28B4">
        <w:rPr>
          <w:rFonts w:ascii="Arial" w:hAnsi="Arial" w:cs="Arial"/>
          <w:b/>
          <w:sz w:val="28"/>
          <w:szCs w:val="28"/>
        </w:rPr>
        <w:t>.</w:t>
      </w:r>
      <w:r w:rsidRPr="00DC28B4">
        <w:rPr>
          <w:rFonts w:ascii="Arial" w:hAnsi="Arial" w:cs="Arial"/>
          <w:sz w:val="28"/>
          <w:szCs w:val="28"/>
        </w:rPr>
        <w:t>Информацию</w:t>
      </w:r>
      <w:r w:rsidR="0060452E" w:rsidRPr="00DC28B4">
        <w:rPr>
          <w:rFonts w:ascii="Arial" w:hAnsi="Arial" w:cs="Arial"/>
          <w:sz w:val="28"/>
          <w:szCs w:val="28"/>
        </w:rPr>
        <w:t xml:space="preserve"> </w:t>
      </w:r>
      <w:proofErr w:type="gramStart"/>
      <w:r w:rsidR="0060452E" w:rsidRPr="00DC28B4">
        <w:rPr>
          <w:rFonts w:ascii="Arial" w:hAnsi="Arial" w:cs="Arial"/>
          <w:sz w:val="28"/>
          <w:szCs w:val="28"/>
        </w:rPr>
        <w:t>руководителя</w:t>
      </w:r>
      <w:r w:rsidR="0060452E" w:rsidRPr="00DC28B4">
        <w:rPr>
          <w:rFonts w:ascii="Arial" w:hAnsi="Arial" w:cs="Arial"/>
          <w:b/>
          <w:sz w:val="28"/>
          <w:szCs w:val="28"/>
        </w:rPr>
        <w:t xml:space="preserve"> </w:t>
      </w:r>
      <w:r w:rsidRPr="00DC28B4">
        <w:rPr>
          <w:rFonts w:ascii="Arial" w:hAnsi="Arial" w:cs="Arial"/>
          <w:b/>
          <w:sz w:val="28"/>
          <w:szCs w:val="28"/>
        </w:rPr>
        <w:t xml:space="preserve"> </w:t>
      </w:r>
      <w:r w:rsidRPr="00DC28B4">
        <w:rPr>
          <w:rFonts w:ascii="Arial" w:hAnsi="Arial" w:cs="Arial"/>
          <w:sz w:val="28"/>
          <w:szCs w:val="28"/>
          <w:lang w:val="kk-KZ"/>
        </w:rPr>
        <w:t>управления превенции Департамента агентства</w:t>
      </w:r>
      <w:proofErr w:type="gramEnd"/>
      <w:r w:rsidRPr="00DC28B4">
        <w:rPr>
          <w:rFonts w:ascii="Arial" w:hAnsi="Arial" w:cs="Arial"/>
          <w:sz w:val="28"/>
          <w:szCs w:val="28"/>
          <w:lang w:val="kk-KZ"/>
        </w:rPr>
        <w:t xml:space="preserve"> РК по противодействию коррупции по Павлодарской области</w:t>
      </w:r>
      <w:r w:rsidR="0060452E" w:rsidRPr="00DC28B4">
        <w:rPr>
          <w:rFonts w:ascii="Arial" w:hAnsi="Arial" w:cs="Arial"/>
          <w:sz w:val="28"/>
          <w:szCs w:val="28"/>
          <w:lang w:val="kk-KZ"/>
        </w:rPr>
        <w:t xml:space="preserve">  принять к сведению.</w:t>
      </w:r>
    </w:p>
    <w:p w:rsidR="00DC28B4" w:rsidRPr="00D27C87" w:rsidRDefault="00194D06" w:rsidP="00DC28B4">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sidRPr="00D27C87">
        <w:rPr>
          <w:b/>
          <w:sz w:val="28"/>
          <w:szCs w:val="28"/>
          <w:shd w:val="clear" w:color="auto" w:fill="FFFFFF"/>
        </w:rPr>
        <w:t>2</w:t>
      </w:r>
      <w:r w:rsidR="0060452E" w:rsidRPr="00D27C87">
        <w:rPr>
          <w:rFonts w:ascii="Arial" w:hAnsi="Arial" w:cs="Arial"/>
          <w:b/>
          <w:sz w:val="28"/>
          <w:szCs w:val="28"/>
          <w:shd w:val="clear" w:color="auto" w:fill="FFFFFF"/>
        </w:rPr>
        <w:t>.</w:t>
      </w:r>
      <w:r w:rsidR="0034386D" w:rsidRPr="00D27C87">
        <w:rPr>
          <w:rFonts w:ascii="Arial" w:hAnsi="Arial" w:cs="Arial"/>
          <w:b/>
          <w:sz w:val="28"/>
          <w:szCs w:val="28"/>
          <w:shd w:val="clear" w:color="auto" w:fill="FFFFFF"/>
        </w:rPr>
        <w:t>Рекомендовать</w:t>
      </w:r>
      <w:r w:rsidR="0060452E" w:rsidRPr="00D27C87">
        <w:rPr>
          <w:rFonts w:ascii="Arial" w:hAnsi="Arial" w:cs="Arial"/>
          <w:b/>
          <w:sz w:val="28"/>
          <w:szCs w:val="28"/>
          <w:shd w:val="clear" w:color="auto" w:fill="FFFFFF"/>
        </w:rPr>
        <w:t xml:space="preserve"> р</w:t>
      </w:r>
      <w:r w:rsidR="0060452E" w:rsidRPr="00D27C87">
        <w:rPr>
          <w:rFonts w:ascii="Arial" w:hAnsi="Arial" w:cs="Arial"/>
          <w:b/>
          <w:sz w:val="28"/>
          <w:szCs w:val="28"/>
          <w:lang w:val="kk-KZ"/>
        </w:rPr>
        <w:t>уководителям управлений предпринимательства и индустриально-инновационного развития</w:t>
      </w:r>
      <w:r w:rsidR="00A17FF6" w:rsidRPr="00D27C87">
        <w:rPr>
          <w:rFonts w:ascii="Arial" w:hAnsi="Arial" w:cs="Arial"/>
          <w:b/>
          <w:sz w:val="28"/>
          <w:szCs w:val="28"/>
          <w:lang w:val="kk-KZ"/>
        </w:rPr>
        <w:t>, земельных отношений, сельского хозяйства,</w:t>
      </w:r>
      <w:r w:rsidR="0060452E" w:rsidRPr="00D27C87">
        <w:rPr>
          <w:rFonts w:ascii="Arial" w:hAnsi="Arial" w:cs="Arial"/>
          <w:b/>
          <w:sz w:val="28"/>
          <w:szCs w:val="28"/>
          <w:lang w:val="kk-KZ"/>
        </w:rPr>
        <w:t xml:space="preserve"> координации занятости и социальнгых программ области</w:t>
      </w:r>
      <w:r w:rsidR="00A17FF6" w:rsidRPr="00D27C87">
        <w:rPr>
          <w:rFonts w:ascii="Arial" w:hAnsi="Arial" w:cs="Arial"/>
          <w:b/>
          <w:sz w:val="28"/>
          <w:szCs w:val="28"/>
          <w:lang w:val="kk-KZ"/>
        </w:rPr>
        <w:t>:</w:t>
      </w:r>
      <w:r w:rsidR="0060452E" w:rsidRPr="00D27C87">
        <w:rPr>
          <w:rFonts w:ascii="Arial" w:hAnsi="Arial" w:cs="Arial"/>
          <w:b/>
          <w:sz w:val="28"/>
          <w:szCs w:val="28"/>
          <w:lang w:val="kk-KZ"/>
        </w:rPr>
        <w:t xml:space="preserve"> </w:t>
      </w:r>
    </w:p>
    <w:p w:rsidR="00DC28B4" w:rsidRPr="00DC28B4" w:rsidRDefault="00A17FF6" w:rsidP="00DC28B4">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C28B4">
        <w:rPr>
          <w:rFonts w:ascii="Arial" w:hAnsi="Arial" w:cs="Arial"/>
          <w:sz w:val="28"/>
          <w:szCs w:val="28"/>
          <w:lang w:val="kk-KZ"/>
        </w:rPr>
        <w:t>2</w:t>
      </w:r>
      <w:r w:rsidRPr="00DC28B4">
        <w:rPr>
          <w:rFonts w:ascii="Arial" w:hAnsi="Arial" w:cs="Arial"/>
          <w:b/>
          <w:sz w:val="28"/>
          <w:szCs w:val="28"/>
          <w:lang w:val="kk-KZ"/>
        </w:rPr>
        <w:t>.1.</w:t>
      </w:r>
      <w:r w:rsidRPr="00DC28B4">
        <w:rPr>
          <w:rFonts w:ascii="Arial" w:hAnsi="Arial" w:cs="Arial"/>
          <w:sz w:val="28"/>
          <w:szCs w:val="28"/>
        </w:rPr>
        <w:t xml:space="preserve"> Распространение объявлений о начале сбора документов на получение государственных грантов через СМИ и новостные агентства, такими как, «</w:t>
      </w:r>
      <w:proofErr w:type="spellStart"/>
      <w:r w:rsidRPr="00DC28B4">
        <w:rPr>
          <w:rFonts w:ascii="Arial" w:hAnsi="Arial" w:cs="Arial"/>
          <w:sz w:val="28"/>
          <w:szCs w:val="28"/>
        </w:rPr>
        <w:t>Павлодар</w:t>
      </w:r>
      <w:proofErr w:type="gramStart"/>
      <w:r w:rsidRPr="00DC28B4">
        <w:rPr>
          <w:rFonts w:ascii="Arial" w:hAnsi="Arial" w:cs="Arial"/>
          <w:sz w:val="28"/>
          <w:szCs w:val="28"/>
        </w:rPr>
        <w:t>News</w:t>
      </w:r>
      <w:proofErr w:type="spellEnd"/>
      <w:proofErr w:type="gramEnd"/>
      <w:r w:rsidRPr="00DC28B4">
        <w:rPr>
          <w:rFonts w:ascii="Arial" w:hAnsi="Arial" w:cs="Arial"/>
          <w:sz w:val="28"/>
          <w:szCs w:val="28"/>
        </w:rPr>
        <w:t>», «lifepvl.kz», «pavon.kz» и т.п., а также, радио, телевидение и газеты;</w:t>
      </w:r>
    </w:p>
    <w:p w:rsidR="00DC28B4" w:rsidRPr="00DC28B4" w:rsidRDefault="00A17FF6" w:rsidP="00DC28B4">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C28B4">
        <w:rPr>
          <w:rFonts w:ascii="Arial" w:hAnsi="Arial" w:cs="Arial"/>
          <w:sz w:val="28"/>
          <w:szCs w:val="28"/>
        </w:rPr>
        <w:t xml:space="preserve">2.2. Организация информационных мероприятий, презентаций или </w:t>
      </w:r>
      <w:proofErr w:type="spellStart"/>
      <w:r w:rsidRPr="00DC28B4">
        <w:rPr>
          <w:rFonts w:ascii="Arial" w:hAnsi="Arial" w:cs="Arial"/>
          <w:sz w:val="28"/>
          <w:szCs w:val="28"/>
        </w:rPr>
        <w:t>вебинаров</w:t>
      </w:r>
      <w:proofErr w:type="spellEnd"/>
      <w:r w:rsidRPr="00DC28B4">
        <w:rPr>
          <w:rFonts w:ascii="Arial" w:hAnsi="Arial" w:cs="Arial"/>
          <w:sz w:val="28"/>
          <w:szCs w:val="28"/>
        </w:rPr>
        <w:t xml:space="preserve"> с представителями предпринимательского сообщества, торговыми палатами, на которых можно подробнее рассказать о правилах и условиях участия в конкурсе;</w:t>
      </w:r>
    </w:p>
    <w:p w:rsidR="00DC28B4" w:rsidRPr="00DC28B4" w:rsidRDefault="00A17FF6" w:rsidP="00DC28B4">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C28B4">
        <w:rPr>
          <w:rFonts w:ascii="Arial" w:hAnsi="Arial" w:cs="Arial"/>
          <w:sz w:val="28"/>
          <w:szCs w:val="28"/>
        </w:rPr>
        <w:t>2.3. Направить инициативное письмо в уполномоченный орган для рассмотрения возможности внедрения авторизации кандидатов на тестирование с использованием биометрической идентификации, в случае успешного прохождения тестирования, каждому кандидату выдавать сертификаты с их фотографией  (по аналогии с сертификатами при поступлении на</w:t>
      </w:r>
      <w:r w:rsidRPr="00DC28B4">
        <w:rPr>
          <w:rFonts w:ascii="Arial" w:hAnsi="Arial" w:cs="Arial"/>
          <w:sz w:val="28"/>
          <w:szCs w:val="28"/>
          <w:lang w:val="kk-KZ"/>
        </w:rPr>
        <w:t xml:space="preserve"> </w:t>
      </w:r>
      <w:r w:rsidRPr="00DC28B4">
        <w:rPr>
          <w:rFonts w:ascii="Arial" w:hAnsi="Arial" w:cs="Arial"/>
          <w:sz w:val="28"/>
          <w:szCs w:val="28"/>
        </w:rPr>
        <w:t>государственную службу);</w:t>
      </w:r>
    </w:p>
    <w:p w:rsidR="00DC28B4" w:rsidRDefault="00A17FF6" w:rsidP="00DC28B4">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C28B4">
        <w:rPr>
          <w:rFonts w:ascii="Arial" w:hAnsi="Arial" w:cs="Arial"/>
          <w:sz w:val="28"/>
          <w:szCs w:val="28"/>
        </w:rPr>
        <w:t xml:space="preserve">2.4. Принять меры по разработке процесса записи и хранения аудио-видео материала во время прохождения тестирования </w:t>
      </w:r>
      <w:proofErr w:type="gramStart"/>
      <w:r w:rsidRPr="00DC28B4">
        <w:rPr>
          <w:rFonts w:ascii="Arial" w:hAnsi="Arial" w:cs="Arial"/>
          <w:sz w:val="28"/>
          <w:szCs w:val="28"/>
        </w:rPr>
        <w:t>кандидатами</w:t>
      </w:r>
      <w:proofErr w:type="gramEnd"/>
      <w:r w:rsidRPr="00DC28B4">
        <w:rPr>
          <w:rFonts w:ascii="Arial" w:hAnsi="Arial" w:cs="Arial"/>
          <w:sz w:val="28"/>
          <w:szCs w:val="28"/>
        </w:rPr>
        <w:t xml:space="preserve"> претендующими на грант, с возможностью просмотра записи сотрудниками Центра занятости; </w:t>
      </w:r>
    </w:p>
    <w:p w:rsidR="00DC28B4" w:rsidRPr="00D97D9F" w:rsidRDefault="00A17FF6" w:rsidP="00DC28B4">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 xml:space="preserve">2.5. Направить инициативное письмо о доработке вышеуказанных правил с включением дополнительного требования к </w:t>
      </w:r>
      <w:proofErr w:type="spellStart"/>
      <w:r w:rsidRPr="00D97D9F">
        <w:rPr>
          <w:rFonts w:ascii="Arial" w:hAnsi="Arial" w:cs="Arial"/>
          <w:sz w:val="28"/>
          <w:szCs w:val="28"/>
        </w:rPr>
        <w:t>грантополучателям</w:t>
      </w:r>
      <w:proofErr w:type="spellEnd"/>
      <w:r w:rsidRPr="00D97D9F">
        <w:rPr>
          <w:rFonts w:ascii="Arial" w:hAnsi="Arial" w:cs="Arial"/>
          <w:sz w:val="28"/>
          <w:szCs w:val="28"/>
        </w:rPr>
        <w:t xml:space="preserve"> о  наличии соответствующего образования, лицензий, разрешений, сертификатов для оказания специфических услуг или же наличие трудового договора с </w:t>
      </w:r>
      <w:proofErr w:type="gramStart"/>
      <w:r w:rsidRPr="00D97D9F">
        <w:rPr>
          <w:rFonts w:ascii="Arial" w:hAnsi="Arial" w:cs="Arial"/>
          <w:sz w:val="28"/>
          <w:szCs w:val="28"/>
        </w:rPr>
        <w:t>человеком</w:t>
      </w:r>
      <w:proofErr w:type="gramEnd"/>
      <w:r w:rsidRPr="00D97D9F">
        <w:rPr>
          <w:rFonts w:ascii="Arial" w:hAnsi="Arial" w:cs="Arial"/>
          <w:sz w:val="28"/>
          <w:szCs w:val="28"/>
        </w:rPr>
        <w:t xml:space="preserve"> обладающим вышеуказанными требованиями;</w:t>
      </w:r>
    </w:p>
    <w:p w:rsidR="00DC28B4" w:rsidRPr="00D97D9F" w:rsidRDefault="00A17FF6" w:rsidP="00DC28B4">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 xml:space="preserve">2.6. Принять меры по направлению иска в суд о возврате указанных в примере </w:t>
      </w:r>
      <w:proofErr w:type="spellStart"/>
      <w:r w:rsidRPr="00D97D9F">
        <w:rPr>
          <w:rFonts w:ascii="Arial" w:hAnsi="Arial" w:cs="Arial"/>
          <w:sz w:val="28"/>
          <w:szCs w:val="28"/>
        </w:rPr>
        <w:t>грантовых</w:t>
      </w:r>
      <w:proofErr w:type="spellEnd"/>
      <w:r w:rsidRPr="00D97D9F">
        <w:rPr>
          <w:rFonts w:ascii="Arial" w:hAnsi="Arial" w:cs="Arial"/>
          <w:sz w:val="28"/>
          <w:szCs w:val="28"/>
        </w:rPr>
        <w:t xml:space="preserve"> средств, ввиду их не целевого использования;</w:t>
      </w:r>
    </w:p>
    <w:p w:rsidR="009E38F8" w:rsidRPr="00D97D9F" w:rsidRDefault="00A17FF6" w:rsidP="009E38F8">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2.7. Провести мониторинг использования бюджетных средств по целевому назначению, аналогично указанным примерам по приобретению КРС, МРС и т.п.</w:t>
      </w:r>
      <w:r w:rsidR="002F742D" w:rsidRPr="00D97D9F">
        <w:rPr>
          <w:rFonts w:ascii="Arial" w:hAnsi="Arial" w:cs="Arial"/>
          <w:sz w:val="28"/>
          <w:szCs w:val="28"/>
        </w:rPr>
        <w:t>;</w:t>
      </w:r>
      <w:r w:rsidRPr="00D97D9F">
        <w:rPr>
          <w:rFonts w:ascii="Arial" w:hAnsi="Arial" w:cs="Arial"/>
          <w:sz w:val="28"/>
          <w:szCs w:val="28"/>
        </w:rPr>
        <w:t xml:space="preserve"> </w:t>
      </w:r>
    </w:p>
    <w:p w:rsidR="009E38F8" w:rsidRPr="00D97D9F" w:rsidRDefault="00A17FF6" w:rsidP="009E38F8">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2.8. Инициировать письмо в уполномоченный орган о рассмотрении возможности передачи пункта приобретение КРС МРС и т.п., в другие государственные программы, нацеленные на развитие сельского хозяйства;</w:t>
      </w:r>
    </w:p>
    <w:p w:rsidR="009E38F8" w:rsidRPr="00D97D9F" w:rsidRDefault="00A17FF6" w:rsidP="009E38F8">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 xml:space="preserve">2.9. </w:t>
      </w:r>
      <w:proofErr w:type="gramStart"/>
      <w:r w:rsidRPr="00D97D9F">
        <w:rPr>
          <w:rFonts w:ascii="Arial" w:hAnsi="Arial" w:cs="Arial"/>
          <w:sz w:val="28"/>
          <w:szCs w:val="28"/>
        </w:rPr>
        <w:t>После каждого заседания комиссии на официальных веб-сайтах, в СМИ и в зданиях Карьерных центров населения публиковать списки претендентов, по которым были приняты положительные решения, а также тех, у кого заявки были отклонены, с указанием причин предоставления грантов или отказа;</w:t>
      </w:r>
      <w:proofErr w:type="gramEnd"/>
    </w:p>
    <w:p w:rsidR="009E38F8" w:rsidRPr="00D97D9F" w:rsidRDefault="00A17FF6" w:rsidP="009E38F8">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lastRenderedPageBreak/>
        <w:t xml:space="preserve">2.10. Провести самостоятельный мониторинг по указанным примерам, в случае выявления принять меры по подаче иска в суд для обеспечения возврата выделенных средств, ввиду не целевого использования </w:t>
      </w:r>
      <w:proofErr w:type="spellStart"/>
      <w:r w:rsidRPr="00D97D9F">
        <w:rPr>
          <w:rFonts w:ascii="Arial" w:hAnsi="Arial" w:cs="Arial"/>
          <w:sz w:val="28"/>
          <w:szCs w:val="28"/>
        </w:rPr>
        <w:t>грантополучателем</w:t>
      </w:r>
      <w:proofErr w:type="spellEnd"/>
      <w:r w:rsidRPr="00D97D9F">
        <w:rPr>
          <w:rFonts w:ascii="Arial" w:hAnsi="Arial" w:cs="Arial"/>
          <w:sz w:val="28"/>
          <w:szCs w:val="28"/>
        </w:rPr>
        <w:t xml:space="preserve">; </w:t>
      </w:r>
    </w:p>
    <w:p w:rsidR="00DD5299" w:rsidRPr="00D97D9F" w:rsidRDefault="00A17FF6" w:rsidP="009E38F8">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 xml:space="preserve">2.11. Внести изменения в п.57  Правил предоставления грантов «Целевое использование реализации </w:t>
      </w:r>
      <w:proofErr w:type="gramStart"/>
      <w:r w:rsidRPr="00D97D9F">
        <w:rPr>
          <w:rFonts w:ascii="Arial" w:hAnsi="Arial" w:cs="Arial"/>
          <w:sz w:val="28"/>
          <w:szCs w:val="28"/>
        </w:rPr>
        <w:t>бизнес-проекта</w:t>
      </w:r>
      <w:proofErr w:type="gramEnd"/>
      <w:r w:rsidRPr="00D97D9F">
        <w:rPr>
          <w:rFonts w:ascii="Arial" w:hAnsi="Arial" w:cs="Arial"/>
          <w:sz w:val="28"/>
          <w:szCs w:val="28"/>
        </w:rPr>
        <w:t xml:space="preserve"> подтверждается получателем гранта на портале путём предоставления подтверждающих документов о доходах-расходах ежеквартально в течение двенадцати месяцев»;</w:t>
      </w:r>
    </w:p>
    <w:p w:rsid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2.</w:t>
      </w:r>
      <w:r w:rsidR="00A17FF6" w:rsidRPr="00D97D9F">
        <w:rPr>
          <w:rFonts w:ascii="Arial" w:hAnsi="Arial" w:cs="Arial"/>
          <w:sz w:val="28"/>
          <w:szCs w:val="28"/>
        </w:rPr>
        <w:t>1</w:t>
      </w:r>
      <w:r w:rsidR="004B34AD">
        <w:rPr>
          <w:rFonts w:ascii="Arial" w:hAnsi="Arial" w:cs="Arial"/>
          <w:sz w:val="28"/>
          <w:szCs w:val="28"/>
          <w:lang w:val="kk-KZ"/>
        </w:rPr>
        <w:t>2</w:t>
      </w:r>
      <w:r w:rsidR="00A17FF6" w:rsidRPr="00D97D9F">
        <w:rPr>
          <w:rFonts w:ascii="Arial" w:hAnsi="Arial" w:cs="Arial"/>
          <w:sz w:val="28"/>
          <w:szCs w:val="28"/>
        </w:rPr>
        <w:t>. Провести работу по выявлению конфликта интересов среди членов комиссии и получателей грантов</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C28B4">
        <w:rPr>
          <w:sz w:val="28"/>
          <w:szCs w:val="28"/>
        </w:rPr>
        <w:tab/>
      </w:r>
      <w:r w:rsidR="00A17FF6" w:rsidRPr="00D97D9F">
        <w:rPr>
          <w:rFonts w:ascii="Arial" w:hAnsi="Arial" w:cs="Arial"/>
          <w:sz w:val="28"/>
          <w:szCs w:val="28"/>
        </w:rPr>
        <w:t>В случае обнаружения нарушений принять меры по исключению данных лиц из состава комиссии</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2.</w:t>
      </w:r>
      <w:r w:rsidR="00A17FF6" w:rsidRPr="00D97D9F">
        <w:rPr>
          <w:rFonts w:ascii="Arial" w:hAnsi="Arial" w:cs="Arial"/>
          <w:sz w:val="28"/>
          <w:szCs w:val="28"/>
        </w:rPr>
        <w:t>1</w:t>
      </w:r>
      <w:r w:rsidR="004B34AD">
        <w:rPr>
          <w:rFonts w:ascii="Arial" w:hAnsi="Arial" w:cs="Arial"/>
          <w:sz w:val="28"/>
          <w:szCs w:val="28"/>
          <w:lang w:val="kk-KZ"/>
        </w:rPr>
        <w:t>3</w:t>
      </w:r>
      <w:r w:rsidR="00A17FF6" w:rsidRPr="00D97D9F">
        <w:rPr>
          <w:rFonts w:ascii="Arial" w:hAnsi="Arial" w:cs="Arial"/>
          <w:sz w:val="28"/>
          <w:szCs w:val="28"/>
        </w:rPr>
        <w:t>. Рассмотреть возможность централизации состава комиссии на областном уровне для исключения подобных фактов в районах</w:t>
      </w:r>
      <w:r w:rsidRPr="00D97D9F">
        <w:rPr>
          <w:rFonts w:ascii="Arial" w:hAnsi="Arial" w:cs="Arial"/>
          <w:sz w:val="28"/>
          <w:szCs w:val="28"/>
        </w:rPr>
        <w:t>;</w:t>
      </w:r>
    </w:p>
    <w:p w:rsid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2.</w:t>
      </w:r>
      <w:r w:rsidR="00A17FF6" w:rsidRPr="00D97D9F">
        <w:rPr>
          <w:rFonts w:ascii="Arial" w:hAnsi="Arial" w:cs="Arial"/>
          <w:sz w:val="28"/>
          <w:szCs w:val="28"/>
        </w:rPr>
        <w:t>1</w:t>
      </w:r>
      <w:r w:rsidR="004B34AD">
        <w:rPr>
          <w:rFonts w:ascii="Arial" w:hAnsi="Arial" w:cs="Arial"/>
          <w:sz w:val="28"/>
          <w:szCs w:val="28"/>
          <w:lang w:val="kk-KZ"/>
        </w:rPr>
        <w:t>4</w:t>
      </w:r>
      <w:r w:rsidR="00A17FF6" w:rsidRPr="00D97D9F">
        <w:rPr>
          <w:rFonts w:ascii="Arial" w:hAnsi="Arial" w:cs="Arial"/>
          <w:sz w:val="28"/>
          <w:szCs w:val="28"/>
        </w:rPr>
        <w:t>. Направить письмо в уполномоченный орган разработки на центральном уровне «Стандарта оценки» для исключения фактов приобретения оборудования/ инвентаря по завышенной стоимости, а также исключения Правилами приобретение б/у оборудования, товаров, техники у физических лиц.</w:t>
      </w:r>
    </w:p>
    <w:p w:rsidR="004B34AD" w:rsidRPr="004B34AD" w:rsidRDefault="004B34A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ab/>
        <w:t xml:space="preserve">При этом обязать </w:t>
      </w:r>
      <w:proofErr w:type="spellStart"/>
      <w:r w:rsidRPr="00D97D9F">
        <w:rPr>
          <w:rFonts w:ascii="Arial" w:hAnsi="Arial" w:cs="Arial"/>
          <w:sz w:val="28"/>
          <w:szCs w:val="28"/>
        </w:rPr>
        <w:t>грантополучателей</w:t>
      </w:r>
      <w:proofErr w:type="spellEnd"/>
      <w:r w:rsidRPr="00D97D9F">
        <w:rPr>
          <w:rFonts w:ascii="Arial" w:hAnsi="Arial" w:cs="Arial"/>
          <w:sz w:val="28"/>
          <w:szCs w:val="28"/>
        </w:rPr>
        <w:t xml:space="preserve"> приобретать сертифицированные товары у предпринимателей, специализирующихся в данной сфере</w:t>
      </w:r>
      <w:r>
        <w:rPr>
          <w:rFonts w:ascii="Arial" w:hAnsi="Arial" w:cs="Arial"/>
          <w:sz w:val="28"/>
          <w:szCs w:val="28"/>
          <w:lang w:val="kk-KZ"/>
        </w:rPr>
        <w:t>.</w:t>
      </w:r>
    </w:p>
    <w:p w:rsidR="00D27C87" w:rsidRDefault="00D27C87" w:rsidP="00D97D9F">
      <w:pPr>
        <w:pBdr>
          <w:bottom w:val="single" w:sz="4" w:space="31" w:color="FFFFFF"/>
        </w:pBdr>
        <w:autoSpaceDE w:val="0"/>
        <w:autoSpaceDN w:val="0"/>
        <w:adjustRightInd w:val="0"/>
        <w:spacing w:after="0" w:line="240" w:lineRule="auto"/>
        <w:jc w:val="both"/>
        <w:rPr>
          <w:rFonts w:ascii="Arial" w:hAnsi="Arial" w:cs="Arial"/>
          <w:sz w:val="28"/>
          <w:szCs w:val="28"/>
        </w:rPr>
      </w:pPr>
    </w:p>
    <w:p w:rsidR="00D97D9F" w:rsidRPr="00D27C87" w:rsidRDefault="002F742D" w:rsidP="00D97D9F">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sidRPr="00D27C87">
        <w:rPr>
          <w:rFonts w:ascii="Arial" w:hAnsi="Arial" w:cs="Arial"/>
          <w:b/>
          <w:sz w:val="28"/>
          <w:szCs w:val="28"/>
        </w:rPr>
        <w:t xml:space="preserve">3.Рекомендовать департаменту </w:t>
      </w:r>
      <w:r w:rsidRPr="00D27C87">
        <w:rPr>
          <w:rFonts w:ascii="Arial" w:hAnsi="Arial" w:cs="Arial"/>
          <w:b/>
          <w:sz w:val="28"/>
          <w:szCs w:val="28"/>
          <w:lang w:val="kk-KZ"/>
        </w:rPr>
        <w:t xml:space="preserve">государственных доходов по Павлодарской области: </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lang w:val="kk-KZ"/>
        </w:rPr>
        <w:t>3.</w:t>
      </w:r>
      <w:r w:rsidR="00A17FF6" w:rsidRPr="00D97D9F">
        <w:rPr>
          <w:rFonts w:ascii="Arial" w:hAnsi="Arial" w:cs="Arial"/>
          <w:sz w:val="28"/>
          <w:szCs w:val="28"/>
        </w:rPr>
        <w:t>1. Обеспечить материально-техническими средствами сотрудников ОГД, при осуществлении выезда на налоговое обследование (транспортное средство, фото и видеокамеру)</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3.2</w:t>
      </w:r>
      <w:r w:rsidR="00A17FF6" w:rsidRPr="00D97D9F">
        <w:rPr>
          <w:rFonts w:ascii="Arial" w:hAnsi="Arial" w:cs="Arial"/>
          <w:sz w:val="28"/>
          <w:szCs w:val="28"/>
        </w:rPr>
        <w:t>. Весь процесс акта обследования сопровождать видео - и фото сьемкой с дальнейшей загрузкой их в ИНИС</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3.</w:t>
      </w:r>
      <w:r w:rsidR="00A17FF6" w:rsidRPr="00D97D9F">
        <w:rPr>
          <w:rFonts w:ascii="Arial" w:hAnsi="Arial" w:cs="Arial"/>
          <w:sz w:val="28"/>
          <w:szCs w:val="28"/>
        </w:rPr>
        <w:t>3. Заблаговременно обеспечивать участие понятых (в целях упрощения процедуры предается инициировать письмо в Комитет об исключении понятых, как это предусмотрено в странах дальнего зарубежья)</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3.</w:t>
      </w:r>
      <w:r w:rsidR="00A17FF6" w:rsidRPr="00D97D9F">
        <w:rPr>
          <w:rFonts w:ascii="Arial" w:hAnsi="Arial" w:cs="Arial"/>
          <w:sz w:val="28"/>
          <w:szCs w:val="28"/>
        </w:rPr>
        <w:t>4. Направить письмо в Комитет о внесении изменений в функционал по автоматическому отражению в электронно-цифровом формате территориальных ОГД на должностных лиц принявших административный акт</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3.5</w:t>
      </w:r>
      <w:r w:rsidR="00A17FF6" w:rsidRPr="00D97D9F">
        <w:rPr>
          <w:rFonts w:ascii="Arial" w:hAnsi="Arial" w:cs="Arial"/>
          <w:sz w:val="28"/>
          <w:szCs w:val="28"/>
        </w:rPr>
        <w:t>. В случае проведения тематических проверок по жалобам, поступившим через «</w:t>
      </w:r>
      <w:proofErr w:type="spellStart"/>
      <w:r w:rsidR="00A17FF6" w:rsidRPr="00D97D9F">
        <w:rPr>
          <w:rFonts w:ascii="Arial" w:hAnsi="Arial" w:cs="Arial"/>
          <w:sz w:val="28"/>
          <w:szCs w:val="28"/>
        </w:rPr>
        <w:t>Wipon</w:t>
      </w:r>
      <w:proofErr w:type="spellEnd"/>
      <w:r w:rsidR="00A17FF6" w:rsidRPr="00D97D9F">
        <w:rPr>
          <w:rFonts w:ascii="Arial" w:hAnsi="Arial" w:cs="Arial"/>
          <w:sz w:val="28"/>
          <w:szCs w:val="28"/>
        </w:rPr>
        <w:t>» осуществлять их обязательную регистрацию в органах правовой статистики и специальных учетов</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3.</w:t>
      </w:r>
      <w:r w:rsidR="00E778BE" w:rsidRPr="00D97D9F">
        <w:rPr>
          <w:rFonts w:ascii="Arial" w:hAnsi="Arial" w:cs="Arial"/>
          <w:sz w:val="28"/>
          <w:szCs w:val="28"/>
        </w:rPr>
        <w:t>6</w:t>
      </w:r>
      <w:r w:rsidR="00A17FF6" w:rsidRPr="00D97D9F">
        <w:rPr>
          <w:rFonts w:ascii="Arial" w:hAnsi="Arial" w:cs="Arial"/>
          <w:sz w:val="28"/>
          <w:szCs w:val="28"/>
        </w:rPr>
        <w:t xml:space="preserve">. Направить письмо в Комитет об исключении </w:t>
      </w:r>
      <w:proofErr w:type="gramStart"/>
      <w:r w:rsidR="00A17FF6" w:rsidRPr="00D97D9F">
        <w:rPr>
          <w:rFonts w:ascii="Arial" w:hAnsi="Arial" w:cs="Arial"/>
          <w:sz w:val="28"/>
          <w:szCs w:val="28"/>
        </w:rPr>
        <w:t xml:space="preserve">практики проведения нерегламентированных анализов финансово-хозяйственной </w:t>
      </w:r>
      <w:r w:rsidR="00A17FF6" w:rsidRPr="00D97D9F">
        <w:rPr>
          <w:rFonts w:ascii="Arial" w:hAnsi="Arial" w:cs="Arial"/>
          <w:sz w:val="28"/>
          <w:szCs w:val="28"/>
        </w:rPr>
        <w:lastRenderedPageBreak/>
        <w:t>деятельности субъектов предпринимательства</w:t>
      </w:r>
      <w:proofErr w:type="gramEnd"/>
      <w:r w:rsidR="00A17FF6" w:rsidRPr="00D97D9F">
        <w:rPr>
          <w:rFonts w:ascii="Arial" w:hAnsi="Arial" w:cs="Arial"/>
          <w:sz w:val="28"/>
          <w:szCs w:val="28"/>
        </w:rPr>
        <w:t xml:space="preserve"> и последующего направления писем-извещений</w:t>
      </w:r>
      <w:r w:rsidRPr="00D97D9F">
        <w:rPr>
          <w:rFonts w:ascii="Arial" w:hAnsi="Arial" w:cs="Arial"/>
          <w:sz w:val="28"/>
          <w:szCs w:val="28"/>
        </w:rPr>
        <w:t>;</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3.</w:t>
      </w:r>
      <w:r w:rsidR="00E778BE" w:rsidRPr="00D97D9F">
        <w:rPr>
          <w:rFonts w:ascii="Arial" w:hAnsi="Arial" w:cs="Arial"/>
          <w:sz w:val="28"/>
          <w:szCs w:val="28"/>
        </w:rPr>
        <w:t>7</w:t>
      </w:r>
      <w:r w:rsidR="00A17FF6" w:rsidRPr="00D97D9F">
        <w:rPr>
          <w:rFonts w:ascii="Arial" w:hAnsi="Arial" w:cs="Arial"/>
          <w:sz w:val="28"/>
          <w:szCs w:val="28"/>
        </w:rPr>
        <w:t>.</w:t>
      </w:r>
      <w:r w:rsidR="00A17FF6" w:rsidRPr="00D97D9F">
        <w:rPr>
          <w:rFonts w:ascii="Arial" w:hAnsi="Arial" w:cs="Arial"/>
          <w:b/>
          <w:sz w:val="28"/>
          <w:szCs w:val="28"/>
        </w:rPr>
        <w:t xml:space="preserve"> </w:t>
      </w:r>
      <w:r w:rsidR="00A17FF6" w:rsidRPr="00D97D9F">
        <w:rPr>
          <w:rFonts w:ascii="Arial" w:hAnsi="Arial" w:cs="Arial"/>
          <w:sz w:val="28"/>
          <w:szCs w:val="28"/>
        </w:rPr>
        <w:t>Инициировать письмо в Комитет о законодательном регламентировании формы акта сверки взаиморасчетов с приложением иных документов (договор, платежные поручения, акты выполненных работ и т.д.);</w:t>
      </w:r>
    </w:p>
    <w:p w:rsidR="00D97D9F" w:rsidRPr="00D97D9F" w:rsidRDefault="002F742D"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3.</w:t>
      </w:r>
      <w:r w:rsidR="00E778BE" w:rsidRPr="00D97D9F">
        <w:rPr>
          <w:rFonts w:ascii="Arial" w:hAnsi="Arial" w:cs="Arial"/>
          <w:sz w:val="28"/>
          <w:szCs w:val="28"/>
        </w:rPr>
        <w:t>8</w:t>
      </w:r>
      <w:r w:rsidR="00A17FF6" w:rsidRPr="00D97D9F">
        <w:rPr>
          <w:rFonts w:ascii="Arial" w:hAnsi="Arial" w:cs="Arial"/>
          <w:sz w:val="28"/>
          <w:szCs w:val="28"/>
        </w:rPr>
        <w:t>. При формировании сотрудником ОГД инкассового распоряжения подгружать  в информационную систему сведения о решении (ознакомление дебитора с уведомлением, результаты тематической проверки с ознакомлением), на основании которого выставлено инкассовое распоряжение.</w:t>
      </w:r>
    </w:p>
    <w:p w:rsidR="00D27C87" w:rsidRDefault="00D27C87" w:rsidP="00D97D9F">
      <w:pPr>
        <w:pBdr>
          <w:bottom w:val="single" w:sz="4" w:space="31" w:color="FFFFFF"/>
        </w:pBdr>
        <w:autoSpaceDE w:val="0"/>
        <w:autoSpaceDN w:val="0"/>
        <w:adjustRightInd w:val="0"/>
        <w:spacing w:after="0" w:line="240" w:lineRule="auto"/>
        <w:jc w:val="both"/>
        <w:rPr>
          <w:rFonts w:ascii="Arial" w:hAnsi="Arial" w:cs="Arial"/>
          <w:sz w:val="28"/>
          <w:szCs w:val="28"/>
        </w:rPr>
      </w:pPr>
    </w:p>
    <w:p w:rsidR="00D97D9F" w:rsidRPr="00D27C87" w:rsidRDefault="00E778BE" w:rsidP="00D97D9F">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sidRPr="00D27C87">
        <w:rPr>
          <w:rFonts w:ascii="Arial" w:hAnsi="Arial" w:cs="Arial"/>
          <w:b/>
          <w:sz w:val="28"/>
          <w:szCs w:val="28"/>
        </w:rPr>
        <w:t>4. Рекомендовать департаменту внутреннего  государственного аудита по Павлодарской области:</w:t>
      </w:r>
    </w:p>
    <w:p w:rsidR="00D97D9F" w:rsidRDefault="00E778BE"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4.1. Рассмотреть вопрос о расторжении необоснованно заключённы</w:t>
      </w:r>
      <w:r w:rsidR="00D97D9F">
        <w:rPr>
          <w:rFonts w:ascii="Arial" w:hAnsi="Arial" w:cs="Arial"/>
          <w:sz w:val="28"/>
          <w:szCs w:val="28"/>
        </w:rPr>
        <w:t>х договоров из одного источника</w:t>
      </w:r>
    </w:p>
    <w:p w:rsidR="00D97D9F" w:rsidRPr="00D97D9F" w:rsidRDefault="00E778BE" w:rsidP="00D97D9F">
      <w:pPr>
        <w:pBdr>
          <w:bottom w:val="single" w:sz="4" w:space="31" w:color="FFFFFF"/>
        </w:pBdr>
        <w:autoSpaceDE w:val="0"/>
        <w:autoSpaceDN w:val="0"/>
        <w:adjustRightInd w:val="0"/>
        <w:spacing w:after="0" w:line="240" w:lineRule="auto"/>
        <w:jc w:val="both"/>
        <w:rPr>
          <w:rFonts w:ascii="Arial" w:hAnsi="Arial" w:cs="Arial"/>
          <w:sz w:val="28"/>
          <w:szCs w:val="28"/>
          <w:shd w:val="clear" w:color="auto" w:fill="FFFFFF"/>
          <w:lang w:val="kk-KZ"/>
        </w:rPr>
      </w:pPr>
      <w:r w:rsidRPr="00D97D9F">
        <w:rPr>
          <w:rFonts w:ascii="Arial" w:hAnsi="Arial" w:cs="Arial"/>
          <w:sz w:val="28"/>
          <w:szCs w:val="28"/>
        </w:rPr>
        <w:t>4.2. Принять меры административного характера в отношении лиц допустивших нарушения при государственных закупках</w:t>
      </w:r>
      <w:r w:rsidRPr="00D97D9F">
        <w:rPr>
          <w:rFonts w:ascii="Arial" w:hAnsi="Arial" w:cs="Arial"/>
          <w:sz w:val="28"/>
          <w:szCs w:val="28"/>
          <w:shd w:val="clear" w:color="auto" w:fill="FFFFFF"/>
        </w:rPr>
        <w:t>.</w:t>
      </w:r>
    </w:p>
    <w:p w:rsidR="004B34AD" w:rsidRDefault="004B34AD" w:rsidP="00D97D9F">
      <w:pPr>
        <w:pBdr>
          <w:bottom w:val="single" w:sz="4" w:space="31" w:color="FFFFFF"/>
        </w:pBdr>
        <w:autoSpaceDE w:val="0"/>
        <w:autoSpaceDN w:val="0"/>
        <w:adjustRightInd w:val="0"/>
        <w:spacing w:after="0" w:line="240" w:lineRule="auto"/>
        <w:jc w:val="both"/>
        <w:rPr>
          <w:rFonts w:ascii="Arial" w:hAnsi="Arial" w:cs="Arial"/>
          <w:sz w:val="28"/>
          <w:szCs w:val="28"/>
          <w:shd w:val="clear" w:color="auto" w:fill="FFFFFF"/>
          <w:lang w:val="kk-KZ"/>
        </w:rPr>
      </w:pPr>
    </w:p>
    <w:p w:rsidR="00D97D9F" w:rsidRPr="00D97D9F" w:rsidRDefault="00E778BE" w:rsidP="00D97D9F">
      <w:pPr>
        <w:pBdr>
          <w:bottom w:val="single" w:sz="4" w:space="31" w:color="FFFFFF"/>
        </w:pBdr>
        <w:autoSpaceDE w:val="0"/>
        <w:autoSpaceDN w:val="0"/>
        <w:adjustRightInd w:val="0"/>
        <w:spacing w:after="0" w:line="240" w:lineRule="auto"/>
        <w:jc w:val="both"/>
        <w:rPr>
          <w:rFonts w:ascii="Arial" w:hAnsi="Arial" w:cs="Arial"/>
          <w:b/>
          <w:sz w:val="28"/>
          <w:szCs w:val="28"/>
          <w:lang w:val="kk-KZ"/>
        </w:rPr>
      </w:pPr>
      <w:r w:rsidRPr="00D27C87">
        <w:rPr>
          <w:rFonts w:ascii="Arial" w:hAnsi="Arial" w:cs="Arial"/>
          <w:b/>
          <w:sz w:val="28"/>
          <w:szCs w:val="28"/>
          <w:shd w:val="clear" w:color="auto" w:fill="FFFFFF"/>
        </w:rPr>
        <w:t xml:space="preserve">5.Рекомендовать </w:t>
      </w:r>
      <w:proofErr w:type="spellStart"/>
      <w:r w:rsidRPr="00D27C87">
        <w:rPr>
          <w:rFonts w:ascii="Arial" w:hAnsi="Arial" w:cs="Arial"/>
          <w:b/>
          <w:sz w:val="28"/>
          <w:szCs w:val="28"/>
          <w:shd w:val="clear" w:color="auto" w:fill="FFFFFF"/>
        </w:rPr>
        <w:t>акимату</w:t>
      </w:r>
      <w:proofErr w:type="spellEnd"/>
      <w:r w:rsidRPr="00D27C87">
        <w:rPr>
          <w:rFonts w:ascii="Arial" w:hAnsi="Arial" w:cs="Arial"/>
          <w:b/>
          <w:sz w:val="28"/>
          <w:szCs w:val="28"/>
          <w:shd w:val="clear" w:color="auto" w:fill="FFFFFF"/>
        </w:rPr>
        <w:t xml:space="preserve"> Павлодарской области</w:t>
      </w:r>
      <w:r w:rsidR="00A17FF6" w:rsidRPr="00D97D9F">
        <w:rPr>
          <w:rFonts w:ascii="Arial" w:hAnsi="Arial" w:cs="Arial"/>
          <w:b/>
          <w:sz w:val="28"/>
          <w:szCs w:val="28"/>
        </w:rPr>
        <w:t>:</w:t>
      </w:r>
    </w:p>
    <w:p w:rsidR="00D97D9F" w:rsidRPr="00D97D9F" w:rsidRDefault="00E778BE"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5.1</w:t>
      </w:r>
      <w:r w:rsidR="007C6F02" w:rsidRPr="00D97D9F">
        <w:rPr>
          <w:rFonts w:ascii="Arial" w:hAnsi="Arial" w:cs="Arial"/>
          <w:sz w:val="28"/>
          <w:szCs w:val="28"/>
          <w:lang w:val="kk-KZ"/>
        </w:rPr>
        <w:t>.</w:t>
      </w:r>
      <w:r w:rsidR="00A17FF6" w:rsidRPr="00D97D9F">
        <w:rPr>
          <w:rFonts w:ascii="Arial" w:hAnsi="Arial" w:cs="Arial"/>
          <w:sz w:val="28"/>
          <w:szCs w:val="28"/>
        </w:rPr>
        <w:t>При осуществлении государственных закупок способом из одного источника, строго руководствоваться требованиями Закона и Правил осуществления государственных закупок</w:t>
      </w:r>
      <w:r w:rsidRPr="00D97D9F">
        <w:rPr>
          <w:rFonts w:ascii="Arial" w:hAnsi="Arial" w:cs="Arial"/>
          <w:sz w:val="28"/>
          <w:szCs w:val="28"/>
        </w:rPr>
        <w:t>;</w:t>
      </w:r>
    </w:p>
    <w:p w:rsidR="00D97D9F" w:rsidRPr="00D97D9F" w:rsidRDefault="00E778BE"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5.2.</w:t>
      </w:r>
      <w:r w:rsidR="00A17FF6" w:rsidRPr="00D97D9F">
        <w:rPr>
          <w:rFonts w:ascii="Arial" w:hAnsi="Arial" w:cs="Arial"/>
          <w:sz w:val="28"/>
          <w:szCs w:val="28"/>
        </w:rPr>
        <w:t xml:space="preserve">При планировании и осуществлении государственных закупок применять способ из одного источника только после положительного заключения юриста государственного органа, а в случае его отсутствия государственно – правового отдела при </w:t>
      </w:r>
      <w:proofErr w:type="spellStart"/>
      <w:r w:rsidR="00A17FF6" w:rsidRPr="00D97D9F">
        <w:rPr>
          <w:rFonts w:ascii="Arial" w:hAnsi="Arial" w:cs="Arial"/>
          <w:sz w:val="28"/>
          <w:szCs w:val="28"/>
        </w:rPr>
        <w:t>акиматах</w:t>
      </w:r>
      <w:proofErr w:type="spellEnd"/>
      <w:r w:rsidR="00A17FF6" w:rsidRPr="00D97D9F">
        <w:rPr>
          <w:rFonts w:ascii="Arial" w:hAnsi="Arial" w:cs="Arial"/>
          <w:sz w:val="28"/>
          <w:szCs w:val="28"/>
        </w:rPr>
        <w:t xml:space="preserve"> городов и районов</w:t>
      </w:r>
      <w:r w:rsidRPr="00D97D9F">
        <w:rPr>
          <w:rFonts w:ascii="Arial" w:hAnsi="Arial" w:cs="Arial"/>
          <w:sz w:val="28"/>
          <w:szCs w:val="28"/>
        </w:rPr>
        <w:t xml:space="preserve">; </w:t>
      </w:r>
    </w:p>
    <w:p w:rsidR="00D97D9F" w:rsidRPr="00D97D9F" w:rsidRDefault="00E778BE" w:rsidP="00D97D9F">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97D9F">
        <w:rPr>
          <w:rFonts w:ascii="Arial" w:hAnsi="Arial" w:cs="Arial"/>
          <w:sz w:val="28"/>
          <w:szCs w:val="28"/>
        </w:rPr>
        <w:t>5.</w:t>
      </w:r>
      <w:r w:rsidR="004B34AD">
        <w:rPr>
          <w:rFonts w:ascii="Arial" w:hAnsi="Arial" w:cs="Arial"/>
          <w:sz w:val="28"/>
          <w:szCs w:val="28"/>
          <w:lang w:val="kk-KZ"/>
        </w:rPr>
        <w:t>3</w:t>
      </w:r>
      <w:r w:rsidR="008869F7" w:rsidRPr="00D97D9F">
        <w:rPr>
          <w:rFonts w:ascii="Arial" w:hAnsi="Arial" w:cs="Arial"/>
          <w:sz w:val="28"/>
          <w:szCs w:val="28"/>
          <w:lang w:val="kk-KZ"/>
        </w:rPr>
        <w:t>.</w:t>
      </w:r>
      <w:r w:rsidR="00A17FF6" w:rsidRPr="00D97D9F">
        <w:rPr>
          <w:rFonts w:ascii="Arial" w:hAnsi="Arial" w:cs="Arial"/>
          <w:sz w:val="28"/>
          <w:szCs w:val="28"/>
        </w:rPr>
        <w:t>Рассмотреть вопрос о расторжении вышеуказанных договоров государственных закупок (с филиалом №110 РГП «</w:t>
      </w:r>
      <w:proofErr w:type="spellStart"/>
      <w:r w:rsidR="00A17FF6" w:rsidRPr="00D97D9F">
        <w:rPr>
          <w:rFonts w:ascii="Arial" w:hAnsi="Arial" w:cs="Arial"/>
          <w:sz w:val="28"/>
          <w:szCs w:val="28"/>
        </w:rPr>
        <w:t>Енбек-Оскемен</w:t>
      </w:r>
      <w:proofErr w:type="spellEnd"/>
      <w:r w:rsidR="00A17FF6" w:rsidRPr="00D97D9F">
        <w:rPr>
          <w:rFonts w:ascii="Arial" w:hAnsi="Arial" w:cs="Arial"/>
          <w:sz w:val="28"/>
          <w:szCs w:val="28"/>
        </w:rPr>
        <w:t>» и РГП «</w:t>
      </w:r>
      <w:proofErr w:type="spellStart"/>
      <w:r w:rsidR="00A17FF6" w:rsidRPr="00D97D9F">
        <w:rPr>
          <w:rFonts w:ascii="Arial" w:hAnsi="Arial" w:cs="Arial"/>
          <w:sz w:val="28"/>
          <w:szCs w:val="28"/>
        </w:rPr>
        <w:t>Енбек</w:t>
      </w:r>
      <w:proofErr w:type="spellEnd"/>
      <w:r w:rsidR="00A17FF6" w:rsidRPr="00D97D9F">
        <w:rPr>
          <w:rFonts w:ascii="Arial" w:hAnsi="Arial" w:cs="Arial"/>
          <w:sz w:val="28"/>
          <w:szCs w:val="28"/>
        </w:rPr>
        <w:t xml:space="preserve">» и </w:t>
      </w:r>
      <w:proofErr w:type="spellStart"/>
      <w:proofErr w:type="gramStart"/>
      <w:r w:rsidR="00A17FF6" w:rsidRPr="00D97D9F">
        <w:rPr>
          <w:rFonts w:ascii="Arial" w:hAnsi="Arial" w:cs="Arial"/>
          <w:sz w:val="28"/>
          <w:szCs w:val="28"/>
        </w:rPr>
        <w:t>др</w:t>
      </w:r>
      <w:proofErr w:type="spellEnd"/>
      <w:proofErr w:type="gramEnd"/>
      <w:r w:rsidR="00A17FF6" w:rsidRPr="00D97D9F">
        <w:rPr>
          <w:rFonts w:ascii="Arial" w:hAnsi="Arial" w:cs="Arial"/>
          <w:sz w:val="28"/>
          <w:szCs w:val="28"/>
        </w:rPr>
        <w:t>), заключённых в текущем году необоснованно в нарушение требований Закона и провести государственные закупки с соблюдением принципов осуществления государственных закупок (ст.4 Закона)</w:t>
      </w:r>
      <w:r w:rsidRPr="00D97D9F">
        <w:rPr>
          <w:rFonts w:ascii="Arial" w:hAnsi="Arial" w:cs="Arial"/>
          <w:sz w:val="28"/>
          <w:szCs w:val="28"/>
        </w:rPr>
        <w:t>;</w:t>
      </w:r>
    </w:p>
    <w:p w:rsidR="00D97D9F" w:rsidRDefault="00E778BE" w:rsidP="00D97D9F">
      <w:pPr>
        <w:pBdr>
          <w:bottom w:val="single" w:sz="4" w:space="31" w:color="FFFFFF"/>
        </w:pBdr>
        <w:autoSpaceDE w:val="0"/>
        <w:autoSpaceDN w:val="0"/>
        <w:adjustRightInd w:val="0"/>
        <w:spacing w:after="0" w:line="240" w:lineRule="auto"/>
        <w:jc w:val="both"/>
        <w:rPr>
          <w:rFonts w:ascii="Arial" w:hAnsi="Arial" w:cs="Arial"/>
          <w:color w:val="000000"/>
          <w:sz w:val="28"/>
          <w:szCs w:val="28"/>
          <w:shd w:val="clear" w:color="auto" w:fill="FFFFFF"/>
          <w:lang w:val="kk-KZ"/>
        </w:rPr>
      </w:pPr>
      <w:r w:rsidRPr="00D97D9F">
        <w:rPr>
          <w:rFonts w:ascii="Arial" w:hAnsi="Arial" w:cs="Arial"/>
          <w:sz w:val="28"/>
          <w:szCs w:val="28"/>
        </w:rPr>
        <w:t>5.</w:t>
      </w:r>
      <w:r w:rsidR="004B34AD">
        <w:rPr>
          <w:rFonts w:ascii="Arial" w:hAnsi="Arial" w:cs="Arial"/>
          <w:sz w:val="28"/>
          <w:szCs w:val="28"/>
          <w:lang w:val="kk-KZ"/>
        </w:rPr>
        <w:t>4</w:t>
      </w:r>
      <w:r w:rsidRPr="00D97D9F">
        <w:rPr>
          <w:rFonts w:ascii="Arial" w:hAnsi="Arial" w:cs="Arial"/>
          <w:sz w:val="28"/>
          <w:szCs w:val="28"/>
        </w:rPr>
        <w:t>.</w:t>
      </w:r>
      <w:r w:rsidR="00A17FF6" w:rsidRPr="00D97D9F">
        <w:rPr>
          <w:rFonts w:ascii="Arial" w:hAnsi="Arial" w:cs="Arial"/>
          <w:sz w:val="28"/>
          <w:szCs w:val="28"/>
        </w:rPr>
        <w:t>Принять меры дисциплинарного характера в отношении должностных лиц, допустивших нарушения при осуществлении государственных закупок</w:t>
      </w:r>
      <w:r w:rsidR="00B41C7D">
        <w:rPr>
          <w:rFonts w:ascii="Arial" w:hAnsi="Arial" w:cs="Arial"/>
          <w:sz w:val="28"/>
          <w:szCs w:val="28"/>
          <w:lang w:val="kk-KZ"/>
        </w:rPr>
        <w:t>;</w:t>
      </w:r>
    </w:p>
    <w:p w:rsidR="004B34AD" w:rsidRDefault="004B34AD" w:rsidP="00D97D9F">
      <w:pPr>
        <w:pBdr>
          <w:bottom w:val="single" w:sz="4" w:space="31" w:color="FFFFFF"/>
        </w:pBdr>
        <w:autoSpaceDE w:val="0"/>
        <w:autoSpaceDN w:val="0"/>
        <w:adjustRightInd w:val="0"/>
        <w:spacing w:after="0" w:line="240" w:lineRule="auto"/>
        <w:jc w:val="both"/>
        <w:rPr>
          <w:rFonts w:ascii="Arial" w:hAnsi="Arial" w:cs="Arial"/>
          <w:color w:val="000000"/>
          <w:sz w:val="28"/>
          <w:szCs w:val="28"/>
          <w:shd w:val="clear" w:color="auto" w:fill="FFFFFF"/>
          <w:lang w:val="kk-KZ"/>
        </w:rPr>
      </w:pPr>
    </w:p>
    <w:p w:rsidR="004B34AD" w:rsidRPr="00D97D9F" w:rsidRDefault="004B34AD" w:rsidP="004B34AD">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27C87">
        <w:rPr>
          <w:rFonts w:ascii="Arial" w:hAnsi="Arial" w:cs="Arial"/>
          <w:b/>
          <w:sz w:val="28"/>
          <w:szCs w:val="28"/>
          <w:lang w:val="kk-KZ"/>
        </w:rPr>
        <w:t>6. Рекомендовать у</w:t>
      </w:r>
      <w:r w:rsidRPr="00D27C87">
        <w:rPr>
          <w:rFonts w:ascii="Arial" w:hAnsi="Arial" w:cs="Arial"/>
          <w:b/>
          <w:sz w:val="28"/>
          <w:szCs w:val="28"/>
        </w:rPr>
        <w:t xml:space="preserve">правлению по мобилизационной подготовке </w:t>
      </w:r>
      <w:r w:rsidR="00B41C7D" w:rsidRPr="00D27C87">
        <w:rPr>
          <w:rFonts w:ascii="Arial" w:hAnsi="Arial" w:cs="Arial"/>
          <w:b/>
          <w:sz w:val="28"/>
          <w:szCs w:val="28"/>
          <w:lang w:val="kk-KZ"/>
        </w:rPr>
        <w:t>и гражданской защите</w:t>
      </w:r>
      <w:r w:rsidRPr="00D27C87">
        <w:rPr>
          <w:rFonts w:ascii="Arial" w:hAnsi="Arial" w:cs="Arial"/>
          <w:b/>
          <w:sz w:val="28"/>
          <w:szCs w:val="28"/>
        </w:rPr>
        <w:t xml:space="preserve">, </w:t>
      </w:r>
      <w:r w:rsidR="00B41C7D" w:rsidRPr="00D27C87">
        <w:rPr>
          <w:rFonts w:ascii="Arial" w:hAnsi="Arial" w:cs="Arial"/>
          <w:b/>
          <w:sz w:val="28"/>
          <w:szCs w:val="28"/>
          <w:lang w:val="kk-KZ"/>
        </w:rPr>
        <w:t>акиматам городов и районов</w:t>
      </w:r>
      <w:r w:rsidRPr="00D97D9F">
        <w:rPr>
          <w:rFonts w:ascii="Arial" w:hAnsi="Arial" w:cs="Arial"/>
          <w:sz w:val="28"/>
          <w:szCs w:val="28"/>
        </w:rPr>
        <w:t xml:space="preserve"> организовать работу по публикации на сайтах </w:t>
      </w:r>
      <w:proofErr w:type="spellStart"/>
      <w:r w:rsidRPr="00D97D9F">
        <w:rPr>
          <w:rFonts w:ascii="Arial" w:hAnsi="Arial" w:cs="Arial"/>
          <w:sz w:val="28"/>
          <w:szCs w:val="28"/>
        </w:rPr>
        <w:t>акимата</w:t>
      </w:r>
      <w:proofErr w:type="spellEnd"/>
      <w:r w:rsidRPr="00D97D9F">
        <w:rPr>
          <w:rFonts w:ascii="Arial" w:hAnsi="Arial" w:cs="Arial"/>
          <w:sz w:val="28"/>
          <w:szCs w:val="28"/>
        </w:rPr>
        <w:t xml:space="preserve"> решений об объявлении ЧС </w:t>
      </w:r>
      <w:r w:rsidRPr="00D97D9F">
        <w:rPr>
          <w:rFonts w:ascii="Arial" w:hAnsi="Arial" w:cs="Arial"/>
          <w:i/>
          <w:sz w:val="28"/>
          <w:szCs w:val="28"/>
        </w:rPr>
        <w:t xml:space="preserve">(на постоянной основе). </w:t>
      </w:r>
      <w:r w:rsidRPr="00D97D9F">
        <w:rPr>
          <w:rFonts w:ascii="Arial" w:hAnsi="Arial" w:cs="Arial"/>
          <w:sz w:val="28"/>
          <w:szCs w:val="28"/>
        </w:rPr>
        <w:t>Только при наличии указанных решений местным исполнительным органам проводить государственные закупки на основании пп.4 п.3 ст.39 Закона;</w:t>
      </w:r>
    </w:p>
    <w:p w:rsidR="00D27C87" w:rsidRDefault="00D27C87" w:rsidP="004B34AD">
      <w:pPr>
        <w:pBdr>
          <w:bottom w:val="single" w:sz="4" w:space="31" w:color="FFFFFF"/>
        </w:pBdr>
        <w:autoSpaceDE w:val="0"/>
        <w:autoSpaceDN w:val="0"/>
        <w:adjustRightInd w:val="0"/>
        <w:spacing w:after="0" w:line="240" w:lineRule="auto"/>
        <w:jc w:val="both"/>
        <w:rPr>
          <w:rFonts w:ascii="Arial" w:hAnsi="Arial" w:cs="Arial"/>
          <w:sz w:val="28"/>
          <w:szCs w:val="28"/>
          <w:lang w:val="kk-KZ"/>
        </w:rPr>
      </w:pPr>
    </w:p>
    <w:p w:rsidR="004B34AD" w:rsidRPr="00D97D9F" w:rsidRDefault="00B41C7D" w:rsidP="004B34AD">
      <w:pPr>
        <w:pBdr>
          <w:bottom w:val="single" w:sz="4" w:space="31" w:color="FFFFFF"/>
        </w:pBdr>
        <w:autoSpaceDE w:val="0"/>
        <w:autoSpaceDN w:val="0"/>
        <w:adjustRightInd w:val="0"/>
        <w:spacing w:after="0" w:line="240" w:lineRule="auto"/>
        <w:jc w:val="both"/>
        <w:rPr>
          <w:rFonts w:ascii="Arial" w:hAnsi="Arial" w:cs="Arial"/>
          <w:sz w:val="28"/>
          <w:szCs w:val="28"/>
          <w:lang w:val="kk-KZ"/>
        </w:rPr>
      </w:pPr>
      <w:r w:rsidRPr="00D27C87">
        <w:rPr>
          <w:rFonts w:ascii="Arial" w:hAnsi="Arial" w:cs="Arial"/>
          <w:b/>
          <w:sz w:val="28"/>
          <w:szCs w:val="28"/>
          <w:lang w:val="kk-KZ"/>
        </w:rPr>
        <w:lastRenderedPageBreak/>
        <w:t>7.Рекомендовать у</w:t>
      </w:r>
      <w:r w:rsidRPr="00D27C87">
        <w:rPr>
          <w:rFonts w:ascii="Arial" w:hAnsi="Arial" w:cs="Arial"/>
          <w:b/>
          <w:sz w:val="28"/>
          <w:szCs w:val="28"/>
        </w:rPr>
        <w:t>правлению предпринимательства и индустриально-инновационного развития Павлодарской области</w:t>
      </w:r>
      <w:r w:rsidRPr="00D27C87">
        <w:rPr>
          <w:rFonts w:ascii="Arial" w:hAnsi="Arial" w:cs="Arial"/>
          <w:b/>
          <w:sz w:val="28"/>
          <w:szCs w:val="28"/>
          <w:lang w:val="kk-KZ"/>
        </w:rPr>
        <w:t xml:space="preserve"> </w:t>
      </w:r>
      <w:r w:rsidRPr="00D27C87">
        <w:rPr>
          <w:rFonts w:ascii="Arial" w:hAnsi="Arial" w:cs="Arial"/>
          <w:b/>
          <w:sz w:val="28"/>
          <w:szCs w:val="28"/>
        </w:rPr>
        <w:t xml:space="preserve"> совместно с региональной палатой предпринимателей «</w:t>
      </w:r>
      <w:proofErr w:type="spellStart"/>
      <w:r w:rsidRPr="00D27C87">
        <w:rPr>
          <w:rFonts w:ascii="Arial" w:hAnsi="Arial" w:cs="Arial"/>
          <w:b/>
          <w:sz w:val="28"/>
          <w:szCs w:val="28"/>
        </w:rPr>
        <w:t>Атамекен</w:t>
      </w:r>
      <w:proofErr w:type="spellEnd"/>
      <w:r w:rsidRPr="00D27C87">
        <w:rPr>
          <w:rFonts w:ascii="Arial" w:hAnsi="Arial" w:cs="Arial"/>
          <w:b/>
          <w:sz w:val="28"/>
          <w:szCs w:val="28"/>
        </w:rPr>
        <w:t>»</w:t>
      </w:r>
      <w:r w:rsidRPr="00D97D9F">
        <w:rPr>
          <w:rFonts w:ascii="Arial" w:hAnsi="Arial" w:cs="Arial"/>
          <w:sz w:val="28"/>
          <w:szCs w:val="28"/>
        </w:rPr>
        <w:t xml:space="preserve"> </w:t>
      </w:r>
      <w:r>
        <w:rPr>
          <w:rFonts w:ascii="Arial" w:hAnsi="Arial" w:cs="Arial"/>
          <w:sz w:val="28"/>
          <w:szCs w:val="28"/>
          <w:lang w:val="kk-KZ"/>
        </w:rPr>
        <w:t xml:space="preserve">в </w:t>
      </w:r>
      <w:r w:rsidR="004B34AD" w:rsidRPr="00D97D9F">
        <w:rPr>
          <w:rFonts w:ascii="Arial" w:hAnsi="Arial" w:cs="Arial"/>
          <w:sz w:val="28"/>
          <w:szCs w:val="28"/>
        </w:rPr>
        <w:t>целях обеспечения открытости, прозрачности проведения государственных закупок и защиты прав субъектов предпринимательства проводить на постоянной основе мониторинг планов государственных закупок из одного источника;</w:t>
      </w:r>
    </w:p>
    <w:p w:rsidR="004B34AD" w:rsidRPr="004B34AD" w:rsidRDefault="004B34AD" w:rsidP="00D97D9F">
      <w:pPr>
        <w:pBdr>
          <w:bottom w:val="single" w:sz="4" w:space="31" w:color="FFFFFF"/>
        </w:pBdr>
        <w:autoSpaceDE w:val="0"/>
        <w:autoSpaceDN w:val="0"/>
        <w:adjustRightInd w:val="0"/>
        <w:spacing w:after="0" w:line="240" w:lineRule="auto"/>
        <w:jc w:val="both"/>
        <w:rPr>
          <w:rFonts w:ascii="Arial" w:hAnsi="Arial" w:cs="Arial"/>
          <w:color w:val="000000"/>
          <w:sz w:val="28"/>
          <w:szCs w:val="28"/>
          <w:shd w:val="clear" w:color="auto" w:fill="FFFFFF"/>
          <w:lang w:val="kk-KZ"/>
        </w:rPr>
      </w:pPr>
    </w:p>
    <w:p w:rsidR="00ED3EB4" w:rsidRPr="00D97D9F" w:rsidRDefault="005D1BD5" w:rsidP="00D97D9F">
      <w:pPr>
        <w:pBdr>
          <w:bottom w:val="single" w:sz="4" w:space="31" w:color="FFFFFF"/>
        </w:pBdr>
        <w:autoSpaceDE w:val="0"/>
        <w:autoSpaceDN w:val="0"/>
        <w:adjustRightInd w:val="0"/>
        <w:spacing w:after="0" w:line="240" w:lineRule="auto"/>
        <w:jc w:val="both"/>
        <w:rPr>
          <w:rFonts w:ascii="Arial" w:hAnsi="Arial" w:cs="Arial"/>
          <w:sz w:val="28"/>
          <w:szCs w:val="28"/>
        </w:rPr>
      </w:pPr>
      <w:r>
        <w:rPr>
          <w:rFonts w:ascii="Arial" w:hAnsi="Arial" w:cs="Arial"/>
          <w:color w:val="000000"/>
          <w:sz w:val="28"/>
          <w:szCs w:val="28"/>
          <w:shd w:val="clear" w:color="auto" w:fill="FFFFFF"/>
        </w:rPr>
        <w:t>8</w:t>
      </w:r>
      <w:r w:rsidR="00ED3EB4" w:rsidRPr="00D97D9F">
        <w:rPr>
          <w:rFonts w:ascii="Arial" w:hAnsi="Arial" w:cs="Arial"/>
          <w:color w:val="000000"/>
          <w:sz w:val="28"/>
          <w:szCs w:val="28"/>
          <w:shd w:val="clear" w:color="auto" w:fill="FFFFFF"/>
        </w:rPr>
        <w:t xml:space="preserve">. </w:t>
      </w:r>
      <w:r w:rsidR="00ED3EB4" w:rsidRPr="00D27C87">
        <w:rPr>
          <w:rFonts w:ascii="Arial" w:hAnsi="Arial" w:cs="Arial"/>
          <w:b/>
          <w:color w:val="000000"/>
          <w:sz w:val="28"/>
          <w:szCs w:val="28"/>
          <w:shd w:val="clear" w:color="auto" w:fill="FFFFFF"/>
        </w:rPr>
        <w:t xml:space="preserve">Рекомендовать </w:t>
      </w:r>
      <w:r w:rsidR="00ED3EB4" w:rsidRPr="00D27C87">
        <w:rPr>
          <w:rFonts w:ascii="Arial" w:hAnsi="Arial" w:cs="Arial"/>
          <w:b/>
          <w:sz w:val="28"/>
          <w:szCs w:val="28"/>
          <w:lang w:val="kk-KZ"/>
        </w:rPr>
        <w:t>департаменту агентства РК по противодействию коррупции по Павлодарской области</w:t>
      </w:r>
      <w:r w:rsidR="00ED3EB4" w:rsidRPr="00D97D9F">
        <w:rPr>
          <w:rFonts w:ascii="Arial" w:hAnsi="Arial" w:cs="Arial"/>
          <w:sz w:val="28"/>
          <w:szCs w:val="28"/>
          <w:lang w:val="kk-KZ"/>
        </w:rPr>
        <w:t xml:space="preserve"> направить в Министерство финансов предложения по устранению коррупционных рисков.</w:t>
      </w:r>
    </w:p>
    <w:p w:rsidR="00F84C5B" w:rsidRDefault="00F84C5B" w:rsidP="00F84C5B">
      <w:pPr>
        <w:spacing w:after="0" w:line="240" w:lineRule="auto"/>
        <w:jc w:val="both"/>
        <w:rPr>
          <w:rFonts w:ascii="Arial" w:hAnsi="Arial" w:cs="Arial"/>
          <w:b/>
          <w:sz w:val="28"/>
          <w:szCs w:val="28"/>
          <w:lang w:val="kk-KZ"/>
        </w:rPr>
      </w:pPr>
      <w:r w:rsidRPr="00F84C5B">
        <w:rPr>
          <w:rFonts w:ascii="Arial" w:hAnsi="Arial" w:cs="Arial"/>
          <w:b/>
          <w:sz w:val="28"/>
          <w:szCs w:val="28"/>
          <w:lang w:val="kk-KZ"/>
        </w:rPr>
        <w:t xml:space="preserve">Председатель </w:t>
      </w:r>
    </w:p>
    <w:p w:rsidR="00F84C5B" w:rsidRDefault="00F84C5B" w:rsidP="00F84C5B">
      <w:pPr>
        <w:spacing w:after="0" w:line="240" w:lineRule="auto"/>
        <w:jc w:val="both"/>
        <w:rPr>
          <w:rFonts w:ascii="Arial" w:hAnsi="Arial" w:cs="Arial"/>
          <w:b/>
          <w:sz w:val="28"/>
          <w:szCs w:val="28"/>
          <w:lang w:val="kk-KZ"/>
        </w:rPr>
      </w:pPr>
      <w:r w:rsidRPr="00F84C5B">
        <w:rPr>
          <w:rFonts w:ascii="Arial" w:hAnsi="Arial" w:cs="Arial"/>
          <w:b/>
          <w:sz w:val="28"/>
          <w:szCs w:val="28"/>
          <w:lang w:val="kk-KZ"/>
        </w:rPr>
        <w:t xml:space="preserve">Павлодарского </w:t>
      </w:r>
      <w:r>
        <w:rPr>
          <w:rFonts w:ascii="Arial" w:hAnsi="Arial" w:cs="Arial"/>
          <w:b/>
          <w:sz w:val="28"/>
          <w:szCs w:val="28"/>
          <w:lang w:val="kk-KZ"/>
        </w:rPr>
        <w:t>о</w:t>
      </w:r>
      <w:r w:rsidRPr="00F84C5B">
        <w:rPr>
          <w:rFonts w:ascii="Arial" w:hAnsi="Arial" w:cs="Arial"/>
          <w:b/>
          <w:sz w:val="28"/>
          <w:szCs w:val="28"/>
          <w:lang w:val="kk-KZ"/>
        </w:rPr>
        <w:t>бластного</w:t>
      </w:r>
      <w:r>
        <w:rPr>
          <w:rFonts w:ascii="Arial" w:hAnsi="Arial" w:cs="Arial"/>
          <w:b/>
          <w:sz w:val="28"/>
          <w:szCs w:val="28"/>
          <w:lang w:val="kk-KZ"/>
        </w:rPr>
        <w:t xml:space="preserve"> </w:t>
      </w:r>
    </w:p>
    <w:p w:rsidR="00F84C5B" w:rsidRDefault="00F84C5B" w:rsidP="00F84C5B">
      <w:pPr>
        <w:spacing w:after="0" w:line="240" w:lineRule="auto"/>
        <w:jc w:val="both"/>
        <w:rPr>
          <w:rFonts w:ascii="Arial" w:hAnsi="Arial" w:cs="Arial"/>
          <w:b/>
          <w:sz w:val="28"/>
          <w:szCs w:val="28"/>
          <w:lang w:val="kk-KZ"/>
        </w:rPr>
      </w:pPr>
      <w:r w:rsidRPr="00F84C5B">
        <w:rPr>
          <w:rFonts w:ascii="Arial" w:hAnsi="Arial" w:cs="Arial"/>
          <w:b/>
          <w:sz w:val="28"/>
          <w:szCs w:val="28"/>
          <w:lang w:val="kk-KZ"/>
        </w:rPr>
        <w:t>общественного совета</w:t>
      </w:r>
      <w:r>
        <w:rPr>
          <w:rFonts w:ascii="Arial" w:hAnsi="Arial" w:cs="Arial"/>
          <w:b/>
          <w:sz w:val="28"/>
          <w:szCs w:val="28"/>
          <w:lang w:val="kk-KZ"/>
        </w:rPr>
        <w:t xml:space="preserve">                                                 Н.Набиев</w:t>
      </w:r>
    </w:p>
    <w:p w:rsidR="00F84C5B" w:rsidRDefault="00F84C5B" w:rsidP="00F84C5B">
      <w:pPr>
        <w:spacing w:after="0" w:line="240" w:lineRule="auto"/>
        <w:jc w:val="both"/>
        <w:rPr>
          <w:rFonts w:ascii="Arial" w:hAnsi="Arial" w:cs="Arial"/>
          <w:b/>
          <w:sz w:val="28"/>
          <w:szCs w:val="28"/>
          <w:lang w:val="kk-KZ"/>
        </w:rPr>
      </w:pPr>
    </w:p>
    <w:p w:rsidR="00F84C5B" w:rsidRPr="00F84C5B" w:rsidRDefault="00F84C5B" w:rsidP="00F84C5B">
      <w:pPr>
        <w:spacing w:after="0" w:line="240" w:lineRule="auto"/>
        <w:jc w:val="both"/>
        <w:rPr>
          <w:rFonts w:ascii="Arial" w:hAnsi="Arial" w:cs="Arial"/>
          <w:b/>
          <w:caps/>
          <w:sz w:val="28"/>
          <w:szCs w:val="28"/>
          <w:lang w:val="kk-KZ"/>
        </w:rPr>
      </w:pPr>
      <w:r>
        <w:rPr>
          <w:rFonts w:ascii="Arial" w:hAnsi="Arial" w:cs="Arial"/>
          <w:b/>
          <w:sz w:val="28"/>
          <w:szCs w:val="28"/>
          <w:lang w:val="kk-KZ"/>
        </w:rPr>
        <w:t xml:space="preserve">Секретарь ООС                                                              Х.Кашкенова      </w:t>
      </w:r>
    </w:p>
    <w:sectPr w:rsidR="00F84C5B" w:rsidRPr="00F84C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534"/>
    <w:multiLevelType w:val="hybridMultilevel"/>
    <w:tmpl w:val="A9F81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4D2508"/>
    <w:multiLevelType w:val="hybridMultilevel"/>
    <w:tmpl w:val="0AE40E8C"/>
    <w:lvl w:ilvl="0" w:tplc="A0AEB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F0E1CC3"/>
    <w:multiLevelType w:val="hybridMultilevel"/>
    <w:tmpl w:val="D78CA7C2"/>
    <w:lvl w:ilvl="0" w:tplc="0ECE76F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9228C"/>
    <w:multiLevelType w:val="hybridMultilevel"/>
    <w:tmpl w:val="263E65E0"/>
    <w:lvl w:ilvl="0" w:tplc="D6E0F2F6">
      <w:start w:val="1"/>
      <w:numFmt w:val="decimal"/>
      <w:lvlText w:val="%1."/>
      <w:lvlJc w:val="left"/>
      <w:pPr>
        <w:ind w:left="1068" w:hanging="360"/>
      </w:pPr>
      <w:rPr>
        <w:rFonts w:eastAsia="Times New Roman" w:hint="default"/>
        <w:b/>
        <w:i w:val="0"/>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3D342751"/>
    <w:multiLevelType w:val="hybridMultilevel"/>
    <w:tmpl w:val="D7161424"/>
    <w:lvl w:ilvl="0" w:tplc="9D762536">
      <w:start w:val="1"/>
      <w:numFmt w:val="decimal"/>
      <w:lvlText w:val="%1."/>
      <w:lvlJc w:val="left"/>
      <w:pPr>
        <w:ind w:left="2988" w:hanging="435"/>
      </w:pPr>
      <w:rPr>
        <w:rFonts w:hint="default"/>
      </w:rPr>
    </w:lvl>
    <w:lvl w:ilvl="1" w:tplc="04190019" w:tentative="1">
      <w:start w:val="1"/>
      <w:numFmt w:val="lowerLetter"/>
      <w:lvlText w:val="%2."/>
      <w:lvlJc w:val="left"/>
      <w:pPr>
        <w:ind w:left="3633" w:hanging="360"/>
      </w:pPr>
    </w:lvl>
    <w:lvl w:ilvl="2" w:tplc="0419001B" w:tentative="1">
      <w:start w:val="1"/>
      <w:numFmt w:val="lowerRoman"/>
      <w:lvlText w:val="%3."/>
      <w:lvlJc w:val="right"/>
      <w:pPr>
        <w:ind w:left="4353" w:hanging="180"/>
      </w:pPr>
    </w:lvl>
    <w:lvl w:ilvl="3" w:tplc="0419000F" w:tentative="1">
      <w:start w:val="1"/>
      <w:numFmt w:val="decimal"/>
      <w:lvlText w:val="%4."/>
      <w:lvlJc w:val="left"/>
      <w:pPr>
        <w:ind w:left="5073" w:hanging="360"/>
      </w:pPr>
    </w:lvl>
    <w:lvl w:ilvl="4" w:tplc="04190019" w:tentative="1">
      <w:start w:val="1"/>
      <w:numFmt w:val="lowerLetter"/>
      <w:lvlText w:val="%5."/>
      <w:lvlJc w:val="left"/>
      <w:pPr>
        <w:ind w:left="5793" w:hanging="360"/>
      </w:pPr>
    </w:lvl>
    <w:lvl w:ilvl="5" w:tplc="0419001B" w:tentative="1">
      <w:start w:val="1"/>
      <w:numFmt w:val="lowerRoman"/>
      <w:lvlText w:val="%6."/>
      <w:lvlJc w:val="right"/>
      <w:pPr>
        <w:ind w:left="6513" w:hanging="180"/>
      </w:pPr>
    </w:lvl>
    <w:lvl w:ilvl="6" w:tplc="0419000F" w:tentative="1">
      <w:start w:val="1"/>
      <w:numFmt w:val="decimal"/>
      <w:lvlText w:val="%7."/>
      <w:lvlJc w:val="left"/>
      <w:pPr>
        <w:ind w:left="7233" w:hanging="360"/>
      </w:pPr>
    </w:lvl>
    <w:lvl w:ilvl="7" w:tplc="04190019" w:tentative="1">
      <w:start w:val="1"/>
      <w:numFmt w:val="lowerLetter"/>
      <w:lvlText w:val="%8."/>
      <w:lvlJc w:val="left"/>
      <w:pPr>
        <w:ind w:left="7953" w:hanging="360"/>
      </w:pPr>
    </w:lvl>
    <w:lvl w:ilvl="8" w:tplc="0419001B" w:tentative="1">
      <w:start w:val="1"/>
      <w:numFmt w:val="lowerRoman"/>
      <w:lvlText w:val="%9."/>
      <w:lvlJc w:val="right"/>
      <w:pPr>
        <w:ind w:left="8673" w:hanging="180"/>
      </w:pPr>
    </w:lvl>
  </w:abstractNum>
  <w:abstractNum w:abstractNumId="5">
    <w:nsid w:val="6426644B"/>
    <w:multiLevelType w:val="hybridMultilevel"/>
    <w:tmpl w:val="B896E880"/>
    <w:lvl w:ilvl="0" w:tplc="2EB06844">
      <w:start w:val="1"/>
      <w:numFmt w:val="decimal"/>
      <w:lvlText w:val="%1."/>
      <w:lvlJc w:val="left"/>
      <w:pPr>
        <w:ind w:left="1218" w:hanging="51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5"/>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43E0"/>
    <w:rsid w:val="0000302A"/>
    <w:rsid w:val="00016252"/>
    <w:rsid w:val="00027499"/>
    <w:rsid w:val="000274D0"/>
    <w:rsid w:val="000312B8"/>
    <w:rsid w:val="000463FF"/>
    <w:rsid w:val="00095D4A"/>
    <w:rsid w:val="0009670C"/>
    <w:rsid w:val="000D4A17"/>
    <w:rsid w:val="000F3DFD"/>
    <w:rsid w:val="00133CDD"/>
    <w:rsid w:val="0015488F"/>
    <w:rsid w:val="0015521D"/>
    <w:rsid w:val="00192D1D"/>
    <w:rsid w:val="00194D06"/>
    <w:rsid w:val="001A6A1C"/>
    <w:rsid w:val="001B2C17"/>
    <w:rsid w:val="001C2105"/>
    <w:rsid w:val="001E7DD2"/>
    <w:rsid w:val="001F564A"/>
    <w:rsid w:val="001F72B9"/>
    <w:rsid w:val="00206411"/>
    <w:rsid w:val="00224E81"/>
    <w:rsid w:val="00226B9B"/>
    <w:rsid w:val="00240134"/>
    <w:rsid w:val="0026299E"/>
    <w:rsid w:val="00267186"/>
    <w:rsid w:val="002759D3"/>
    <w:rsid w:val="00287CD4"/>
    <w:rsid w:val="002A19F5"/>
    <w:rsid w:val="002D3595"/>
    <w:rsid w:val="002D4243"/>
    <w:rsid w:val="002F742D"/>
    <w:rsid w:val="00304B2F"/>
    <w:rsid w:val="0034386D"/>
    <w:rsid w:val="00391213"/>
    <w:rsid w:val="00391398"/>
    <w:rsid w:val="003B7962"/>
    <w:rsid w:val="003D5EB7"/>
    <w:rsid w:val="003D7886"/>
    <w:rsid w:val="00405194"/>
    <w:rsid w:val="004136C3"/>
    <w:rsid w:val="00431D38"/>
    <w:rsid w:val="00442513"/>
    <w:rsid w:val="004547C5"/>
    <w:rsid w:val="004560A7"/>
    <w:rsid w:val="0046732A"/>
    <w:rsid w:val="00470E4F"/>
    <w:rsid w:val="0047739B"/>
    <w:rsid w:val="004A7365"/>
    <w:rsid w:val="004B34AD"/>
    <w:rsid w:val="004D745D"/>
    <w:rsid w:val="00502005"/>
    <w:rsid w:val="00505CE8"/>
    <w:rsid w:val="00506A7F"/>
    <w:rsid w:val="00533970"/>
    <w:rsid w:val="00555BD2"/>
    <w:rsid w:val="00565413"/>
    <w:rsid w:val="00573063"/>
    <w:rsid w:val="00580902"/>
    <w:rsid w:val="00597360"/>
    <w:rsid w:val="005C09F4"/>
    <w:rsid w:val="005D1BD5"/>
    <w:rsid w:val="005E5C28"/>
    <w:rsid w:val="005F1206"/>
    <w:rsid w:val="005F731C"/>
    <w:rsid w:val="00603F6A"/>
    <w:rsid w:val="0060452E"/>
    <w:rsid w:val="0061191F"/>
    <w:rsid w:val="006943E0"/>
    <w:rsid w:val="006B4FE7"/>
    <w:rsid w:val="006C4DA6"/>
    <w:rsid w:val="006C7238"/>
    <w:rsid w:val="006D699C"/>
    <w:rsid w:val="006E5A55"/>
    <w:rsid w:val="006F5CCE"/>
    <w:rsid w:val="007152BF"/>
    <w:rsid w:val="007255E3"/>
    <w:rsid w:val="0077714D"/>
    <w:rsid w:val="00792418"/>
    <w:rsid w:val="007A48EC"/>
    <w:rsid w:val="007C4BBB"/>
    <w:rsid w:val="007C6F02"/>
    <w:rsid w:val="007F33C5"/>
    <w:rsid w:val="0080124E"/>
    <w:rsid w:val="00827EED"/>
    <w:rsid w:val="00834361"/>
    <w:rsid w:val="00861086"/>
    <w:rsid w:val="00861D84"/>
    <w:rsid w:val="00864707"/>
    <w:rsid w:val="008869F7"/>
    <w:rsid w:val="008A393B"/>
    <w:rsid w:val="008A5A4D"/>
    <w:rsid w:val="008C5761"/>
    <w:rsid w:val="008E0FD2"/>
    <w:rsid w:val="008E3C2D"/>
    <w:rsid w:val="008F23E5"/>
    <w:rsid w:val="008F3F81"/>
    <w:rsid w:val="00900E99"/>
    <w:rsid w:val="0090649D"/>
    <w:rsid w:val="00912A7F"/>
    <w:rsid w:val="00931FBA"/>
    <w:rsid w:val="009427BF"/>
    <w:rsid w:val="0097410A"/>
    <w:rsid w:val="00974F55"/>
    <w:rsid w:val="00986E80"/>
    <w:rsid w:val="009A7EB1"/>
    <w:rsid w:val="009C41DD"/>
    <w:rsid w:val="009E38F8"/>
    <w:rsid w:val="009F1A23"/>
    <w:rsid w:val="009F539F"/>
    <w:rsid w:val="00A17FF6"/>
    <w:rsid w:val="00A200C3"/>
    <w:rsid w:val="00A2429F"/>
    <w:rsid w:val="00A2556D"/>
    <w:rsid w:val="00A4491A"/>
    <w:rsid w:val="00A70DEA"/>
    <w:rsid w:val="00A71EAC"/>
    <w:rsid w:val="00A902E1"/>
    <w:rsid w:val="00A908E3"/>
    <w:rsid w:val="00AA0CD9"/>
    <w:rsid w:val="00AA2B7B"/>
    <w:rsid w:val="00AA3BA5"/>
    <w:rsid w:val="00AB0355"/>
    <w:rsid w:val="00AB3765"/>
    <w:rsid w:val="00AC15DD"/>
    <w:rsid w:val="00AD64C4"/>
    <w:rsid w:val="00B23111"/>
    <w:rsid w:val="00B24346"/>
    <w:rsid w:val="00B278EA"/>
    <w:rsid w:val="00B41C7D"/>
    <w:rsid w:val="00B43725"/>
    <w:rsid w:val="00B8786B"/>
    <w:rsid w:val="00BA1DA4"/>
    <w:rsid w:val="00BA47A2"/>
    <w:rsid w:val="00BD216C"/>
    <w:rsid w:val="00BD4352"/>
    <w:rsid w:val="00BE1615"/>
    <w:rsid w:val="00BE1EEF"/>
    <w:rsid w:val="00BE24D8"/>
    <w:rsid w:val="00BF4CF3"/>
    <w:rsid w:val="00C141B8"/>
    <w:rsid w:val="00C3262E"/>
    <w:rsid w:val="00C812B1"/>
    <w:rsid w:val="00C81ABE"/>
    <w:rsid w:val="00C875A0"/>
    <w:rsid w:val="00C935B0"/>
    <w:rsid w:val="00C95385"/>
    <w:rsid w:val="00CA2DFA"/>
    <w:rsid w:val="00CC6931"/>
    <w:rsid w:val="00CE0FD7"/>
    <w:rsid w:val="00CF3095"/>
    <w:rsid w:val="00D27C87"/>
    <w:rsid w:val="00D42958"/>
    <w:rsid w:val="00D61971"/>
    <w:rsid w:val="00D61998"/>
    <w:rsid w:val="00D62B65"/>
    <w:rsid w:val="00D97D9F"/>
    <w:rsid w:val="00DA493B"/>
    <w:rsid w:val="00DB1ED1"/>
    <w:rsid w:val="00DC28B4"/>
    <w:rsid w:val="00DD5299"/>
    <w:rsid w:val="00DE5ECF"/>
    <w:rsid w:val="00E01440"/>
    <w:rsid w:val="00E320C0"/>
    <w:rsid w:val="00E328BE"/>
    <w:rsid w:val="00E36A2A"/>
    <w:rsid w:val="00E778BE"/>
    <w:rsid w:val="00E93F4D"/>
    <w:rsid w:val="00EA0707"/>
    <w:rsid w:val="00EB706B"/>
    <w:rsid w:val="00ED3EB4"/>
    <w:rsid w:val="00EE1F06"/>
    <w:rsid w:val="00EE544E"/>
    <w:rsid w:val="00F07EC1"/>
    <w:rsid w:val="00F32DF8"/>
    <w:rsid w:val="00F44D5B"/>
    <w:rsid w:val="00F52FEE"/>
    <w:rsid w:val="00F5405D"/>
    <w:rsid w:val="00F575B6"/>
    <w:rsid w:val="00F618F6"/>
    <w:rsid w:val="00F83CD4"/>
    <w:rsid w:val="00F84C5B"/>
    <w:rsid w:val="00F85A73"/>
    <w:rsid w:val="00FA0208"/>
    <w:rsid w:val="00FB683F"/>
    <w:rsid w:val="00FC0240"/>
    <w:rsid w:val="00FC1A77"/>
    <w:rsid w:val="00FC70BD"/>
    <w:rsid w:val="00FE7A82"/>
    <w:rsid w:val="00FF79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16C"/>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5"/>
    <w:uiPriority w:val="1"/>
    <w:qFormat/>
    <w:rsid w:val="0009670C"/>
    <w:pPr>
      <w:spacing w:after="0" w:line="240" w:lineRule="auto"/>
    </w:pPr>
    <w:rPr>
      <w:rFonts w:ascii="Calibri" w:eastAsia="Times New Roman" w:hAnsi="Calibri" w:cs="Times New Roman"/>
      <w:lang w:eastAsia="ru-RU"/>
    </w:rPr>
  </w:style>
  <w:style w:type="character" w:customStyle="1" w:styleId="a5">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4"/>
    <w:uiPriority w:val="1"/>
    <w:locked/>
    <w:rsid w:val="0009670C"/>
    <w:rPr>
      <w:rFonts w:ascii="Calibri" w:eastAsia="Times New Roman" w:hAnsi="Calibri" w:cs="Times New Roman"/>
      <w:lang w:eastAsia="ru-RU"/>
    </w:rPr>
  </w:style>
  <w:style w:type="paragraph" w:styleId="a6">
    <w:name w:val="List Paragraph"/>
    <w:basedOn w:val="a"/>
    <w:uiPriority w:val="34"/>
    <w:qFormat/>
    <w:rsid w:val="00AD64C4"/>
    <w:pPr>
      <w:ind w:left="720"/>
      <w:contextualSpacing/>
    </w:pPr>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Знак4"/>
    <w:basedOn w:val="a"/>
    <w:link w:val="a8"/>
    <w:uiPriority w:val="99"/>
    <w:unhideWhenUsed/>
    <w:qFormat/>
    <w:rsid w:val="00AD64C4"/>
    <w:pPr>
      <w:spacing w:after="360" w:line="285" w:lineRule="atLeast"/>
    </w:pPr>
    <w:rPr>
      <w:rFonts w:ascii="Arial" w:eastAsia="Times New Roman" w:hAnsi="Arial" w:cs="Arial"/>
      <w:color w:val="666666"/>
      <w:spacing w:val="2"/>
      <w:sz w:val="20"/>
      <w:szCs w:val="20"/>
      <w:lang w:eastAsia="ru-RU"/>
    </w:rPr>
  </w:style>
  <w:style w:type="character" w:customStyle="1" w:styleId="a8">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Знак4 Знак"/>
    <w:link w:val="a7"/>
    <w:uiPriority w:val="99"/>
    <w:locked/>
    <w:rsid w:val="00AD64C4"/>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9"/>
    <w:rsid w:val="00BD216C"/>
    <w:rPr>
      <w:rFonts w:asciiTheme="majorHAnsi" w:eastAsiaTheme="majorEastAsia" w:hAnsiTheme="majorHAnsi" w:cstheme="majorBidi"/>
      <w:color w:val="365F91" w:themeColor="accent1" w:themeShade="BF"/>
      <w:sz w:val="32"/>
      <w:szCs w:val="32"/>
      <w:lang w:eastAsia="ru-RU"/>
    </w:rPr>
  </w:style>
  <w:style w:type="character" w:customStyle="1" w:styleId="markedcontent">
    <w:name w:val="markedcontent"/>
    <w:basedOn w:val="a0"/>
    <w:rsid w:val="0034386D"/>
  </w:style>
  <w:style w:type="character" w:styleId="a9">
    <w:name w:val="line number"/>
    <w:basedOn w:val="a0"/>
    <w:uiPriority w:val="99"/>
    <w:semiHidden/>
    <w:unhideWhenUsed/>
    <w:rsid w:val="00BD4352"/>
  </w:style>
  <w:style w:type="paragraph" w:styleId="aa">
    <w:name w:val="Balloon Text"/>
    <w:basedOn w:val="a"/>
    <w:link w:val="ab"/>
    <w:uiPriority w:val="99"/>
    <w:semiHidden/>
    <w:unhideWhenUsed/>
    <w:rsid w:val="002F74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742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D216C"/>
    <w:pPr>
      <w:keepNext/>
      <w:keepLines/>
      <w:spacing w:before="240" w:after="0" w:line="240" w:lineRule="auto"/>
      <w:ind w:firstLine="709"/>
      <w:jc w:val="both"/>
      <w:outlineLvl w:val="0"/>
    </w:pPr>
    <w:rPr>
      <w:rFonts w:asciiTheme="majorHAnsi" w:eastAsiaTheme="majorEastAsia" w:hAnsiTheme="majorHAnsi" w:cstheme="majorBidi"/>
      <w:color w:val="365F91"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E3C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aliases w:val="мелкий,Обя,мой рабочий,No Spacing,норма,Айгерим,свой,No Spacing1,14 TNR,Без интервала11,МОЙ СТИЛЬ,Без интеБез интервала,Елжан,Эльдар,мелкиБез интеБез интервала,No Spacing11,Без интервала21,Без интерваль,No Spacing12,No Spacing121"/>
    <w:link w:val="a5"/>
    <w:uiPriority w:val="1"/>
    <w:qFormat/>
    <w:rsid w:val="0009670C"/>
    <w:pPr>
      <w:spacing w:after="0" w:line="240" w:lineRule="auto"/>
    </w:pPr>
    <w:rPr>
      <w:rFonts w:ascii="Calibri" w:eastAsia="Times New Roman" w:hAnsi="Calibri" w:cs="Times New Roman"/>
      <w:lang w:eastAsia="ru-RU"/>
    </w:rPr>
  </w:style>
  <w:style w:type="character" w:customStyle="1" w:styleId="a5">
    <w:name w:val="Без интервала Знак"/>
    <w:aliases w:val="мелкий Знак,Обя Знак,мой рабочий Знак,No Spacing Знак,норма Знак,Айгерим Знак,свой Знак,No Spacing1 Знак,14 TNR Знак,Без интервала11 Знак,МОЙ СТИЛЬ Знак,Без интеБез интервала Знак,Елжан Знак,Эльдар Знак,мелкиБез интеБез интервала Знак"/>
    <w:link w:val="a4"/>
    <w:uiPriority w:val="1"/>
    <w:locked/>
    <w:rsid w:val="0009670C"/>
    <w:rPr>
      <w:rFonts w:ascii="Calibri" w:eastAsia="Times New Roman" w:hAnsi="Calibri" w:cs="Times New Roman"/>
      <w:lang w:eastAsia="ru-RU"/>
    </w:rPr>
  </w:style>
  <w:style w:type="paragraph" w:styleId="a6">
    <w:name w:val="List Paragraph"/>
    <w:basedOn w:val="a"/>
    <w:uiPriority w:val="34"/>
    <w:qFormat/>
    <w:rsid w:val="00AD64C4"/>
    <w:pPr>
      <w:ind w:left="720"/>
      <w:contextualSpacing/>
    </w:pPr>
  </w:style>
  <w:style w:type="paragraph" w:styleId="a7">
    <w:name w:val="Normal (Web)"/>
    <w:aliases w:val="Знак4,Знак Знак1 Знак,Знак Знак1 Знак Знак,Знак Знак Знак Знак Зн,Знак Знак3,Обычный (Web),Знак Знак Знак Знак Знак,Знак4 Зна,Обычный (веб)1,Обычный (веб)1 Знак Знак Зн,Знак Знак,Знак4 Знак Знак,Знак4 Знак Знак Знак Знак,Знак4 Знак, Знак4"/>
    <w:basedOn w:val="a"/>
    <w:link w:val="a8"/>
    <w:uiPriority w:val="99"/>
    <w:unhideWhenUsed/>
    <w:qFormat/>
    <w:rsid w:val="00AD64C4"/>
    <w:pPr>
      <w:spacing w:after="360" w:line="285" w:lineRule="atLeast"/>
    </w:pPr>
    <w:rPr>
      <w:rFonts w:ascii="Arial" w:eastAsia="Times New Roman" w:hAnsi="Arial" w:cs="Arial"/>
      <w:color w:val="666666"/>
      <w:spacing w:val="2"/>
      <w:sz w:val="20"/>
      <w:szCs w:val="20"/>
      <w:lang w:eastAsia="ru-RU"/>
    </w:rPr>
  </w:style>
  <w:style w:type="character" w:customStyle="1" w:styleId="a8">
    <w:name w:val="Обычный (веб) Знак"/>
    <w:aliases w:val="Знак4 Знак1,Знак Знак1 Знак Знак1,Знак Знак1 Знак Знак Знак,Знак Знак Знак Знак Зн Знак,Знак Знак3 Знак,Обычный (Web) Знак,Знак Знак Знак Знак Знак Знак,Знак4 Зна Знак,Обычный (веб)1 Знак,Обычный (веб)1 Знак Знак Зн Знак, Знак4 Знак"/>
    <w:link w:val="a7"/>
    <w:uiPriority w:val="99"/>
    <w:locked/>
    <w:rsid w:val="00AD64C4"/>
    <w:rPr>
      <w:rFonts w:ascii="Arial" w:eastAsia="Times New Roman" w:hAnsi="Arial" w:cs="Arial"/>
      <w:color w:val="666666"/>
      <w:spacing w:val="2"/>
      <w:sz w:val="20"/>
      <w:szCs w:val="20"/>
      <w:lang w:eastAsia="ru-RU"/>
    </w:rPr>
  </w:style>
  <w:style w:type="character" w:customStyle="1" w:styleId="10">
    <w:name w:val="Заголовок 1 Знак"/>
    <w:basedOn w:val="a0"/>
    <w:link w:val="1"/>
    <w:uiPriority w:val="9"/>
    <w:rsid w:val="00BD216C"/>
    <w:rPr>
      <w:rFonts w:asciiTheme="majorHAnsi" w:eastAsiaTheme="majorEastAsia" w:hAnsiTheme="majorHAnsi" w:cstheme="majorBidi"/>
      <w:color w:val="365F91" w:themeColor="accent1" w:themeShade="BF"/>
      <w:sz w:val="32"/>
      <w:szCs w:val="32"/>
      <w:lang w:eastAsia="ru-RU"/>
    </w:rPr>
  </w:style>
  <w:style w:type="character" w:customStyle="1" w:styleId="markedcontent">
    <w:name w:val="markedcontent"/>
    <w:basedOn w:val="a0"/>
    <w:rsid w:val="0034386D"/>
  </w:style>
  <w:style w:type="character" w:styleId="a9">
    <w:name w:val="line number"/>
    <w:basedOn w:val="a0"/>
    <w:uiPriority w:val="99"/>
    <w:semiHidden/>
    <w:unhideWhenUsed/>
    <w:rsid w:val="00BD4352"/>
  </w:style>
  <w:style w:type="paragraph" w:styleId="aa">
    <w:name w:val="Balloon Text"/>
    <w:basedOn w:val="a"/>
    <w:link w:val="ab"/>
    <w:uiPriority w:val="99"/>
    <w:semiHidden/>
    <w:unhideWhenUsed/>
    <w:rsid w:val="002F742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F74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22287">
      <w:bodyDiv w:val="1"/>
      <w:marLeft w:val="0"/>
      <w:marRight w:val="0"/>
      <w:marTop w:val="0"/>
      <w:marBottom w:val="0"/>
      <w:divBdr>
        <w:top w:val="none" w:sz="0" w:space="0" w:color="auto"/>
        <w:left w:val="none" w:sz="0" w:space="0" w:color="auto"/>
        <w:bottom w:val="none" w:sz="0" w:space="0" w:color="auto"/>
        <w:right w:val="none" w:sz="0" w:space="0" w:color="auto"/>
      </w:divBdr>
    </w:div>
    <w:div w:id="31229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DF825-C631-47A3-907C-5413FECC88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1437</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OLP</Company>
  <LinksUpToDate>false</LinksUpToDate>
  <CharactersWithSpaces>9609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Irina</cp:lastModifiedBy>
  <cp:revision>2</cp:revision>
  <cp:lastPrinted>2023-12-20T03:14:00Z</cp:lastPrinted>
  <dcterms:created xsi:type="dcterms:W3CDTF">2023-12-27T08:44:00Z</dcterms:created>
  <dcterms:modified xsi:type="dcterms:W3CDTF">2023-12-27T08:44:00Z</dcterms:modified>
</cp:coreProperties>
</file>