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FB" w:rsidRPr="00FD44FB" w:rsidRDefault="00FD44FB" w:rsidP="00561A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F7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</w:t>
      </w:r>
      <w:r w:rsidR="001D0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</w:t>
      </w:r>
      <w:r w:rsidRPr="002F7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Общественном совете города Семей</w:t>
      </w:r>
    </w:p>
    <w:p w:rsidR="00561A1E" w:rsidRPr="00561A1E" w:rsidRDefault="00FD44FB" w:rsidP="00561A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4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</w:t>
      </w:r>
      <w:r w:rsidR="001D0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61A1E" w:rsidRPr="00561A1E" w:rsidRDefault="00561A1E" w:rsidP="00561A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FD44FB"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ешением </w:t>
      </w:r>
      <w:r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</w:t>
      </w:r>
    </w:p>
    <w:p w:rsidR="00561A1E" w:rsidRPr="00561A1E" w:rsidRDefault="00FD44FB" w:rsidP="00561A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Общественного совета</w:t>
      </w:r>
    </w:p>
    <w:p w:rsidR="00561A1E" w:rsidRPr="00561A1E" w:rsidRDefault="00FD44FB" w:rsidP="00561A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Семей</w:t>
      </w:r>
      <w:r w:rsidR="00561A1E"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44FB" w:rsidRPr="00561A1E" w:rsidRDefault="00561A1E" w:rsidP="00561A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«17» октября 2025 года</w:t>
      </w:r>
    </w:p>
    <w:p w:rsidR="00FD44FB" w:rsidRPr="004A7520" w:rsidRDefault="00FD44FB" w:rsidP="00FD44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0" w:name="_GoBack"/>
      <w:bookmarkEnd w:id="0"/>
      <w:r w:rsidRPr="004A752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Глава 1. Общие положения</w:t>
      </w:r>
    </w:p>
    <w:p w:rsidR="00FD44FB" w:rsidRPr="00217A95" w:rsidRDefault="00FD44FB" w:rsidP="00217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Настоящее Положение о Общественном совете города Семей (далее – Положение) разработано в соответствии с Законом Республики Казахстан «Об общественных советах» (далее – Закон), а также типовым Положением об общественном совете, утвержденным приказом исполняющего обязанности Министра информации и общественного развития Республики Казахстан №112-НҚ от 28 марта 2025 года.</w:t>
      </w:r>
    </w:p>
    <w:p w:rsidR="00FD44FB" w:rsidRPr="00217A95" w:rsidRDefault="00FD44FB" w:rsidP="00217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Общественный совет города Семей (далее – Общественный совет) является консультативным, совещательным и наблюдательным органом.</w:t>
      </w:r>
    </w:p>
    <w:p w:rsidR="00FD44FB" w:rsidRPr="00217A95" w:rsidRDefault="00FD44FB" w:rsidP="00217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Общественный совет в своей деятельности руководствуется Конституцией Республики Казахстан, Законом, другими нормативными правовыми актами, а также настоящим Положением.</w:t>
      </w:r>
    </w:p>
    <w:p w:rsidR="00FD44FB" w:rsidRPr="00217A95" w:rsidRDefault="00FD44FB" w:rsidP="00217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Целью деятельности Общественного совета является выражение позиции гражданского общества по вопросам общественного значения.</w:t>
      </w:r>
    </w:p>
    <w:p w:rsidR="00FD44FB" w:rsidRPr="00217A95" w:rsidRDefault="00FD44FB" w:rsidP="00217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Задачи Общественного совета:</w:t>
      </w:r>
    </w:p>
    <w:p w:rsidR="00FD44FB" w:rsidRPr="00217A95" w:rsidRDefault="00FD44FB" w:rsidP="00217A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Представление интересов гражданского общества и учет общественного мнения при обсуждении и принятии решений на местном уровне;</w:t>
      </w:r>
    </w:p>
    <w:p w:rsidR="00FD44FB" w:rsidRPr="00217A95" w:rsidRDefault="00FD44FB" w:rsidP="00217A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Развитие взаимодействия органов местного государственного управления и местного самоуправления с гражданским обществом;</w:t>
      </w:r>
    </w:p>
    <w:p w:rsidR="00FD44FB" w:rsidRPr="00217A95" w:rsidRDefault="00FD44FB" w:rsidP="00217A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Организация общественного контроля и обеспечение прозрачности деятельности органов местного государственного управления и местного самоуправления.</w:t>
      </w:r>
    </w:p>
    <w:p w:rsidR="00FD44FB" w:rsidRPr="00217A95" w:rsidRDefault="00FD44FB" w:rsidP="00186416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Общественный совет осуществляет свою деятельность на основе следующих принципов:</w:t>
      </w:r>
    </w:p>
    <w:p w:rsidR="00FD44FB" w:rsidRPr="00217A95" w:rsidRDefault="00FD44FB" w:rsidP="00186416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Независимость;</w:t>
      </w:r>
    </w:p>
    <w:p w:rsidR="00FD44FB" w:rsidRPr="00217A95" w:rsidRDefault="00FD44FB" w:rsidP="00186416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Общественная основа деятельности членов совета;</w:t>
      </w:r>
    </w:p>
    <w:p w:rsidR="00FD44FB" w:rsidRPr="00217A95" w:rsidRDefault="00FD44FB" w:rsidP="00186416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Автономия;</w:t>
      </w:r>
    </w:p>
    <w:p w:rsidR="00FD44FB" w:rsidRPr="00217A95" w:rsidRDefault="00FD44FB" w:rsidP="00186416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Самостоятельность;</w:t>
      </w:r>
    </w:p>
    <w:p w:rsidR="00186416" w:rsidRDefault="00FD44FB" w:rsidP="00186416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Гласность.</w:t>
      </w:r>
    </w:p>
    <w:p w:rsidR="00FD44FB" w:rsidRPr="00186416" w:rsidRDefault="00FD44FB" w:rsidP="001864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864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Глава 2. Организация деятельности Общественного совета</w:t>
      </w:r>
    </w:p>
    <w:p w:rsidR="00FD44FB" w:rsidRPr="00217A95" w:rsidRDefault="00FD44FB" w:rsidP="00217A9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Отбор членов рабочей группы по формированию Общественного совета из числа гражданского общества</w:t>
      </w:r>
    </w:p>
    <w:p w:rsidR="00FD44FB" w:rsidRPr="00217A95" w:rsidRDefault="00FD44FB" w:rsidP="00217A9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 рабочей группы по формированию Общественного совета (далее – Рабочая группа) формируется из числа представителей государственных органов и на конкурсной основе – из числа представителей некоммерческих организаций и граждан.</w:t>
      </w:r>
    </w:p>
    <w:p w:rsidR="00FD44FB" w:rsidRPr="00217A95" w:rsidRDefault="00FD44FB" w:rsidP="00186416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Количественный состав Рабочей группы определяется председателем Маслихата города Семей до проведения конкурса по отбору членов Рабочей группы.</w:t>
      </w:r>
    </w:p>
    <w:p w:rsidR="00FD44FB" w:rsidRPr="00217A95" w:rsidRDefault="00FD44FB" w:rsidP="00186416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Представительство государственных органов в составе Рабочей группы не превышает одной трети общего числа членов Рабочей группы. Конкретный состав представителей определяется председателем Маслихата самостоятельно.</w:t>
      </w:r>
    </w:p>
    <w:p w:rsidR="00FD44FB" w:rsidRPr="00217A95" w:rsidRDefault="00FD44FB" w:rsidP="00186416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Представители гражданского общества составляют не менее двух третей общего числа членов Рабочей группы и формируются на конкурсной основе в порядке, предусмотренном Положением.</w:t>
      </w:r>
    </w:p>
    <w:p w:rsidR="00FD44FB" w:rsidRPr="00217A95" w:rsidRDefault="00FD44FB" w:rsidP="00186416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Маслихат публикует в средствах массовой информации и/или на собственном интернет-ресурсе объявление о проведении конкурса по отбору членов Рабочей группы, указывая количественный состав, сроки подачи документов и почтовые и электронные адреса для их направления.</w:t>
      </w:r>
    </w:p>
    <w:p w:rsidR="00FD44FB" w:rsidRPr="00217A95" w:rsidRDefault="00FD44FB" w:rsidP="00186416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Срок проведения конкурса – десять рабочих дней со дня публикации объявления.</w:t>
      </w:r>
    </w:p>
    <w:p w:rsidR="00FD44FB" w:rsidRPr="00217A95" w:rsidRDefault="00FD44FB" w:rsidP="00186416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Граждане и представители некоммерческих организаций, желающие участвовать в конкурсе, подают следующие документы в течение пяти календарных дней с момента размещения объявления:</w:t>
      </w:r>
    </w:p>
    <w:p w:rsidR="00FD44FB" w:rsidRPr="00217A95" w:rsidRDefault="00FD44FB" w:rsidP="00186416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Заявление кандидата в состав Рабочей группы по форме, приведенной в Приложении 1 к Положению;</w:t>
      </w:r>
    </w:p>
    <w:p w:rsidR="00FD44FB" w:rsidRPr="00217A95" w:rsidRDefault="00FD44FB" w:rsidP="00186416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Письменное предложение некоммерческой организации (при наличии) о выдвижении кандидата в состав Рабочей группы;</w:t>
      </w:r>
    </w:p>
    <w:p w:rsidR="00FD44FB" w:rsidRPr="00217A95" w:rsidRDefault="00FD44FB" w:rsidP="00186416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Сведения о профессиональной и/или общественной деятельности кандидата;</w:t>
      </w:r>
    </w:p>
    <w:p w:rsidR="00FD44FB" w:rsidRPr="00217A95" w:rsidRDefault="00FD44FB" w:rsidP="00186416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Справка о наличии или отсутствии судимости;</w:t>
      </w:r>
    </w:p>
    <w:p w:rsidR="00FD44FB" w:rsidRPr="00217A95" w:rsidRDefault="00FD44FB" w:rsidP="00186416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Справка о психическом и поведенческом состоянии, в том числе о наличии или отсутствии нарушений, связанных с употреблением психоактивных веществ.</w:t>
      </w:r>
    </w:p>
    <w:p w:rsidR="00FD44FB" w:rsidRPr="00217A95" w:rsidRDefault="00FD44FB" w:rsidP="00217A9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После завершения срока приема документов в течение одного рабочего дня Маслихат формирует список кандидатов в состав Рабочей группы.</w:t>
      </w:r>
    </w:p>
    <w:p w:rsidR="00FD44FB" w:rsidRPr="00217A95" w:rsidRDefault="00FD44FB" w:rsidP="00217A9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После формирования списка кандидатов в течение трех рабочих дней проводится заседание Рабочей группы с участием кандидатов. Члены Рабочей группы по формированию Общественного совета не направляются на конкурс для избрания в Общественный совет.</w:t>
      </w:r>
    </w:p>
    <w:p w:rsidR="00FD44FB" w:rsidRPr="00217A95" w:rsidRDefault="00FD44FB" w:rsidP="0018641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На заседаниях Рабочей группы представители неправительственных организаций, средств массовой информации, государственных органов и международных организаций могут участвовать в качестве наблюдателей без права голоса.</w:t>
      </w:r>
    </w:p>
    <w:p w:rsidR="00FD44FB" w:rsidRPr="00217A95" w:rsidRDefault="00FD44FB" w:rsidP="0018641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Одновременно с объявлением о проведении конкурса Маслихат публикует уведомление о формировании списка наблюдателей в СМИ и/или на своем интернет-ресурсе.</w:t>
      </w:r>
    </w:p>
    <w:p w:rsidR="00FD44FB" w:rsidRPr="00217A95" w:rsidRDefault="00FD44FB" w:rsidP="0018641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Желающие быть наблюдателями подают заявление в Маслихат или на указанный в уведомлении электронный адрес в соответствии с Приложением 2 к Положению. К заявлению прилагаются:</w:t>
      </w:r>
    </w:p>
    <w:p w:rsidR="00FD44FB" w:rsidRPr="00217A95" w:rsidRDefault="00FD44FB" w:rsidP="0018641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Письменное предложение организации (НПО, СМИ, госоргана или международной организации);</w:t>
      </w:r>
    </w:p>
    <w:p w:rsidR="00FD44FB" w:rsidRPr="00217A95" w:rsidRDefault="00FD44FB" w:rsidP="0018641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Копия документа, удостоверяющего личность.</w:t>
      </w:r>
    </w:p>
    <w:p w:rsidR="00FD44FB" w:rsidRPr="00217A95" w:rsidRDefault="00FD44FB" w:rsidP="00186416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 времени и месте проведения заседания Рабочей группы члены и наблюдатели уведомляются не позднее чем за три рабочих дня до заседания.</w:t>
      </w:r>
    </w:p>
    <w:p w:rsidR="00FD44FB" w:rsidRPr="00217A95" w:rsidRDefault="00FD44FB" w:rsidP="00186416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Маслихат обеспечивает организационные вопросы подготовки и проведения заседания Рабочей группы.</w:t>
      </w:r>
    </w:p>
    <w:p w:rsidR="00FD44FB" w:rsidRPr="00217A95" w:rsidRDefault="00FD44FB" w:rsidP="00186416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Первое заседание Рабочей группы проводится председателем Маслихата, последующие заседания – руководителем Рабочей группы.</w:t>
      </w:r>
    </w:p>
    <w:p w:rsidR="00FD44FB" w:rsidRPr="00217A95" w:rsidRDefault="00FD44FB" w:rsidP="00186416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Отбор членов Рабочей группы осуществляется путем открытого голосования гражданского общества. Кандидат или гражданин от некоммерческой организации не участвует в голосовании за саму кандидатуру.</w:t>
      </w:r>
    </w:p>
    <w:p w:rsidR="00FD44FB" w:rsidRPr="00217A95" w:rsidRDefault="00FD44FB" w:rsidP="00217A9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Кандидаты, набравшие наибольшее количество голосов, считаются избранными в состав Рабочей группы. В случае равного количества голосов решающий голос принадлежит председателю Маслихата.</w:t>
      </w:r>
    </w:p>
    <w:p w:rsidR="00FD44FB" w:rsidRPr="00217A95" w:rsidRDefault="00FD44FB" w:rsidP="00217A9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 Рабочей группы утверждается председателем Маслихата.</w:t>
      </w:r>
    </w:p>
    <w:p w:rsidR="00FD44FB" w:rsidRPr="00217A95" w:rsidRDefault="00FD44FB" w:rsidP="00217A9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Проведение заседаний Рабочей группы по формированию Общественного совета из числа гражданского общества</w:t>
      </w:r>
    </w:p>
    <w:p w:rsidR="00FD44FB" w:rsidRPr="00217A95" w:rsidRDefault="00FD44FB" w:rsidP="00217A9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первом заседании Рабочей группы:</w:t>
      </w:r>
    </w:p>
    <w:p w:rsidR="00FD44FB" w:rsidRPr="00217A95" w:rsidRDefault="00FD44FB" w:rsidP="00186416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Выбирается руководитель Рабочей группы;</w:t>
      </w:r>
    </w:p>
    <w:p w:rsidR="00FD44FB" w:rsidRPr="00217A95" w:rsidRDefault="00FD44FB" w:rsidP="00186416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Определяется численный состав Общественного совета.</w:t>
      </w:r>
    </w:p>
    <w:p w:rsidR="00FD44FB" w:rsidRPr="00217A95" w:rsidRDefault="00FD44FB" w:rsidP="00186416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Руководитель Рабочей группы избирается большинством голосов членов Рабочей группы из числа представителей гражданского общества, участвовавших в голосовании.</w:t>
      </w:r>
    </w:p>
    <w:p w:rsidR="00FD44FB" w:rsidRPr="00217A95" w:rsidRDefault="00FD44FB" w:rsidP="00186416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Рабочая группа осуществляет:</w:t>
      </w:r>
    </w:p>
    <w:p w:rsidR="00FD44FB" w:rsidRPr="00217A95" w:rsidRDefault="00FD44FB" w:rsidP="00186416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Информирование общественности о конкурсе по отбору членов Общественного совета;</w:t>
      </w:r>
    </w:p>
    <w:p w:rsidR="00FD44FB" w:rsidRPr="00217A95" w:rsidRDefault="00FD44FB" w:rsidP="00217A9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Определение численного состава Общественного совета;</w:t>
      </w:r>
    </w:p>
    <w:p w:rsidR="00FD44FB" w:rsidRPr="00217A95" w:rsidRDefault="00FD44FB" w:rsidP="00217A9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Проведение процедуры избрания членов Общественного совета;</w:t>
      </w:r>
    </w:p>
    <w:p w:rsidR="00FD44FB" w:rsidRPr="00217A95" w:rsidRDefault="00FD44FB" w:rsidP="00217A9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Формирование резервного списка кандидатов в Общественный совет;</w:t>
      </w:r>
    </w:p>
    <w:p w:rsidR="00FD44FB" w:rsidRPr="00217A95" w:rsidRDefault="00FD44FB" w:rsidP="00186416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Подготовку проекта Положения о Общественном совете.</w:t>
      </w:r>
    </w:p>
    <w:p w:rsidR="00FD44FB" w:rsidRPr="00217A95" w:rsidRDefault="00FD44FB" w:rsidP="0018641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Заседание Рабочей группы считается правомочным при участии не менее двух третей от общего числа членов, с учетом руководителя Рабочей группы.</w:t>
      </w:r>
    </w:p>
    <w:p w:rsidR="00FD44FB" w:rsidRPr="00217A95" w:rsidRDefault="00FD44FB" w:rsidP="00217A9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Решение Рабочей группы публикуется на официальном интернет-ресурсе Маслихата в течение трех рабочих дней после заседания.</w:t>
      </w:r>
    </w:p>
    <w:p w:rsidR="00FD44FB" w:rsidRPr="00217A95" w:rsidRDefault="00FD44FB" w:rsidP="00217A9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Протокол заседания ведет член Рабочей группы, определяемый руководителем, и подписывается руководителем Рабочей группы.</w:t>
      </w:r>
    </w:p>
    <w:p w:rsidR="00FD44FB" w:rsidRPr="00217A95" w:rsidRDefault="00FD44FB" w:rsidP="00217A9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Полномочия Рабочей группы и ее руководителя прекращаются после выполнения всех функций по формированию Общественного совета и подготовки Положения о Общественном совете.</w:t>
      </w:r>
    </w:p>
    <w:p w:rsidR="00FD44FB" w:rsidRPr="00217A95" w:rsidRDefault="00FD44FB" w:rsidP="00217A9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Полномочия и порядок формирования состава Общественного совета</w:t>
      </w:r>
    </w:p>
    <w:p w:rsidR="00FD44FB" w:rsidRPr="00217A95" w:rsidRDefault="00FD44FB" w:rsidP="001864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Срок полномочий Общественного совета составляет три года.</w:t>
      </w:r>
    </w:p>
    <w:p w:rsidR="00FD44FB" w:rsidRPr="00217A95" w:rsidRDefault="00FD44FB" w:rsidP="001864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Общественный совет формируется из представителей государственных органов и на конкурсной основе – из числа представителей некоммерческих организаций и граждан, отобранных Рабочей группой.</w:t>
      </w:r>
    </w:p>
    <w:p w:rsidR="00FD44FB" w:rsidRPr="00217A95" w:rsidRDefault="00FD44FB" w:rsidP="001864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Кандидаты в члены Общественного совета выдвигаются некоммерческими организациями и гражданами, в том числе путем самовыдвижения.</w:t>
      </w:r>
    </w:p>
    <w:p w:rsidR="00FD44FB" w:rsidRPr="00217A95" w:rsidRDefault="00FD44FB" w:rsidP="001864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Процедура формирования нового состава Общественного совета начинается за два месяца до окончания полномочий действующего состава в соответствии со статьями 8 и 9 Закона.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Рабочая группа публикует объявление о конкурсе по отбору членов Общественного совета в средствах массовой информации и (или) размещает его на интернет-ресурсе маслихата.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объявлении указываются следующие сведения: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наименование местного представительного органа;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почтовые и электронные адреса для подачи документов, сроки подачи, перечень документов для участия в конкурсе и требования к кандидатам в соответствии с пунктами 1 и 2 статьи 10 Закона;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численный состав Общественного совета, состоящий из представителей государственных органов, неправительственных организаций и граждан.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Граждане и представители неправительственных организаций, желающие участвовать в конкурсе, в течение десяти рабочих дней с даты публикации объявления подают необходимые документы по адресу, указанному в объявлении, и представляют предложения по кандидатам в состав Общественного совета.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После окончания срока подачи документов рабочая группа в течение пяти рабочих дней проводит заседание, рассматривает документы </w:t>
      </w: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кандидатов, проводит собеседования с каждым кандидатом и проводит открытое голосование по каждому кандидату.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Кандидаты, набравшие наибольшее количество голосов, считаются избранными в состав Общественного совета. В случае равенства голосов председатель рабочей группы оставляет за собой право решающего голоса.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Действующие члены Общественного совета подают заявления на участие в конкурсе на общих основаниях, предусмотренных статьей 10 Закона.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Представитель от государственного органа назначается в Общественный совет путем утверждения председателем маслихата без проведения конкурса.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 Общественного совета утверждается председателем маслихата, и данная информация в течение трех рабочих дней публикуется в средствах массовой информации и (или) размещается на интернет-ресурсе маслихата.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Прекращение полномочий членов Общественного совета осуществляется в порядке, установленном статьей 15 Закона.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случае прекращения полномочий члена, представляющего государственный орган, решение о включении нового члена принимает председатель маслихата.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случае прекращения полномочий представителя гражданского общества решение о включении нового члена принимается Общественным советом путем отбора следующего кандидата из резервного списка или проведения дополнительного конкурса.</w:t>
      </w:r>
    </w:p>
    <w:p w:rsidR="00920E1C" w:rsidRPr="00217A95" w:rsidRDefault="00920E1C" w:rsidP="001864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Новые члены Общественного совета избираются на оставшийся срок полномочий.</w:t>
      </w:r>
    </w:p>
    <w:p w:rsidR="00920E1C" w:rsidRPr="00217A95" w:rsidRDefault="00920E1C" w:rsidP="0018641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4. Формирование резервного списка кандидатов в Общественный совет и отбор из него</w:t>
      </w:r>
    </w:p>
    <w:p w:rsidR="00920E1C" w:rsidRPr="00217A95" w:rsidRDefault="00920E1C" w:rsidP="0018641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случае выхода члена Общественного совета проводится отбор кандидатов из резервного списка. В резервный список включаются представители гражданского общества, участвовавшие в собеседовании по решению рабочей группы, но не вошедшие в состав Общественного совета по результатам открытого голосования.</w:t>
      </w:r>
    </w:p>
    <w:p w:rsidR="00920E1C" w:rsidRPr="00217A95" w:rsidRDefault="00920E1C" w:rsidP="0018641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Включение в резервный список осуществляется по порядку очередности.</w:t>
      </w:r>
    </w:p>
    <w:p w:rsidR="00920E1C" w:rsidRPr="00217A95" w:rsidRDefault="00920E1C" w:rsidP="0018641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После прекращения полномочий рабочей группы отбор кандидатов из резервного списка проводится Общественным советом. Каждый кандидат может по собственному желанию выйти из резервного списка, подав письменное заявление.</w:t>
      </w:r>
    </w:p>
    <w:p w:rsidR="00561A1E" w:rsidRPr="00217A95" w:rsidRDefault="00920E1C" w:rsidP="0018641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Если в резервном списке нет кандидатов или кандидат отказывается от членства, Общественный совет принимает решение о проведении дополнительного конкурса. Новые члены утверждаются председателем маслихата, и эта информация публикуется в средствах массовой информации и (или) размещается на интернет-ресурсе маслихата.</w:t>
      </w:r>
    </w:p>
    <w:p w:rsidR="00920E1C" w:rsidRPr="00217A95" w:rsidRDefault="00920E1C" w:rsidP="001864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5. Порядок проведения дополнительного конкурса</w:t>
      </w:r>
    </w:p>
    <w:p w:rsidR="00920E1C" w:rsidRPr="00217A95" w:rsidRDefault="00920E1C" w:rsidP="0018641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Общественный совет публикует объявление о проведении дополнительного конкурса и (или) размещает его на интернет-ресурсе маслихата.</w:t>
      </w:r>
    </w:p>
    <w:p w:rsidR="00920E1C" w:rsidRPr="00217A95" w:rsidRDefault="00920E1C" w:rsidP="00186416">
      <w:pPr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объявлении указываются следующие сведения:</w:t>
      </w:r>
    </w:p>
    <w:p w:rsidR="00920E1C" w:rsidRPr="00217A95" w:rsidRDefault="00920E1C" w:rsidP="00186416">
      <w:pPr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наименование местного представительного органа;</w:t>
      </w:r>
    </w:p>
    <w:p w:rsidR="00920E1C" w:rsidRPr="00217A95" w:rsidRDefault="00920E1C" w:rsidP="00186416">
      <w:pPr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адреса для подачи документов, сроки подачи, перечень документов для участия в конкурсе и требования к кандидатам в соответствии с пунктами 1 и 2 статьи 10 Закона;</w:t>
      </w:r>
    </w:p>
    <w:p w:rsidR="00920E1C" w:rsidRPr="00217A95" w:rsidRDefault="00920E1C" w:rsidP="00186416">
      <w:pPr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численный состав Общественного совета, состоящий из представителей государственных органов, неправительственных организаций и граждан.</w:t>
      </w:r>
    </w:p>
    <w:p w:rsidR="00920E1C" w:rsidRPr="00217A95" w:rsidRDefault="00920E1C" w:rsidP="00186416">
      <w:pPr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Граждане и представители неправительственных организаций, желающие участвовать в конкурсе, в течение десяти рабочих дней с даты публикации объявления подают необходимые документы и представляют предложения по кандидатам.</w:t>
      </w:r>
    </w:p>
    <w:p w:rsidR="003B1D0D" w:rsidRPr="00217A95" w:rsidRDefault="003B1D0D" w:rsidP="00186416">
      <w:pPr>
        <w:pStyle w:val="a4"/>
        <w:numPr>
          <w:ilvl w:val="0"/>
          <w:numId w:val="24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После завершения приёма документов в течение пяти рабочих дней проводится заседание, на котором рассматриваются документы кандидатов и проводится открытое голосование по каждому кандидату. Кандидаты, набравшие наибольшее количество голосов, считаются избранными в состав Общественного совета. В случае равенства голосов решающий голос принадлежит председателю Общественного совета.</w:t>
      </w:r>
    </w:p>
    <w:p w:rsidR="003B1D0D" w:rsidRPr="00217A95" w:rsidRDefault="003B1D0D" w:rsidP="00186416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Глава 6. Организация рабочих органов Общественного совета</w:t>
      </w:r>
    </w:p>
    <w:p w:rsidR="003B1D0D" w:rsidRPr="00217A95" w:rsidRDefault="003B1D0D" w:rsidP="00186416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Общественный совет создаёт постоянные и (или) временные рабочие органы —</w:t>
      </w:r>
      <w:r w:rsidR="00F703CA" w:rsidRPr="00217A95">
        <w:rPr>
          <w:sz w:val="28"/>
          <w:szCs w:val="28"/>
          <w:lang w:val="kk-KZ"/>
        </w:rPr>
        <w:t xml:space="preserve"> комиссии</w:t>
      </w:r>
      <w:r w:rsidRPr="00217A95">
        <w:rPr>
          <w:sz w:val="28"/>
          <w:szCs w:val="28"/>
          <w:lang w:val="kk-KZ"/>
        </w:rPr>
        <w:t>, экспертные группы.</w:t>
      </w:r>
    </w:p>
    <w:p w:rsidR="003B1D0D" w:rsidRPr="00217A95" w:rsidRDefault="003B1D0D" w:rsidP="00186416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Общественный совет создаёт постоянные рабочие органы — коми</w:t>
      </w:r>
      <w:r w:rsidR="00F703CA" w:rsidRPr="00217A95">
        <w:rPr>
          <w:sz w:val="28"/>
          <w:szCs w:val="28"/>
          <w:lang w:val="kk-KZ"/>
        </w:rPr>
        <w:t>ссии</w:t>
      </w:r>
      <w:r w:rsidRPr="00217A95">
        <w:rPr>
          <w:sz w:val="28"/>
          <w:szCs w:val="28"/>
          <w:lang w:val="kk-KZ"/>
        </w:rPr>
        <w:t xml:space="preserve">. Численный состав </w:t>
      </w:r>
      <w:r w:rsidR="00F703CA" w:rsidRPr="00217A95">
        <w:rPr>
          <w:sz w:val="28"/>
          <w:szCs w:val="28"/>
          <w:lang w:val="kk-KZ"/>
        </w:rPr>
        <w:t xml:space="preserve">комиссии </w:t>
      </w:r>
      <w:r w:rsidRPr="00217A95">
        <w:rPr>
          <w:sz w:val="28"/>
          <w:szCs w:val="28"/>
          <w:lang w:val="kk-KZ"/>
        </w:rPr>
        <w:t>определяется Общественным советом самостоятельно, при этом состав каждо</w:t>
      </w:r>
      <w:r w:rsidR="00F703CA" w:rsidRPr="00217A95">
        <w:rPr>
          <w:sz w:val="28"/>
          <w:szCs w:val="28"/>
          <w:lang w:val="kk-KZ"/>
        </w:rPr>
        <w:t>й комиссии</w:t>
      </w:r>
      <w:r w:rsidRPr="00217A95">
        <w:rPr>
          <w:sz w:val="28"/>
          <w:szCs w:val="28"/>
          <w:lang w:val="kk-KZ"/>
        </w:rPr>
        <w:t xml:space="preserve"> должен включать не менее трёх человек.</w:t>
      </w:r>
    </w:p>
    <w:p w:rsidR="003B1D0D" w:rsidRPr="00217A95" w:rsidRDefault="00B276CE" w:rsidP="00186416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К</w:t>
      </w:r>
      <w:r w:rsidR="00F703CA" w:rsidRPr="00217A95">
        <w:rPr>
          <w:sz w:val="28"/>
          <w:szCs w:val="28"/>
          <w:lang w:val="kk-KZ"/>
        </w:rPr>
        <w:t>омиссии</w:t>
      </w:r>
      <w:r w:rsidRPr="00217A95">
        <w:rPr>
          <w:sz w:val="28"/>
          <w:szCs w:val="28"/>
          <w:lang w:val="kk-KZ"/>
        </w:rPr>
        <w:t xml:space="preserve"> </w:t>
      </w:r>
      <w:r w:rsidR="003B1D0D" w:rsidRPr="00217A95">
        <w:rPr>
          <w:sz w:val="28"/>
          <w:szCs w:val="28"/>
          <w:lang w:val="kk-KZ"/>
        </w:rPr>
        <w:t>создаются решением Общественного совета для изучения общественно значимых вопросов соответствующей сферы или административно-территориальной единицы, входящих в компетенцию Общественного совета.</w:t>
      </w:r>
    </w:p>
    <w:p w:rsidR="003B1D0D" w:rsidRPr="00217A95" w:rsidRDefault="003B1D0D" w:rsidP="00186416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 xml:space="preserve">В состав </w:t>
      </w:r>
      <w:r w:rsidR="00B276CE" w:rsidRPr="00217A95">
        <w:rPr>
          <w:sz w:val="28"/>
          <w:szCs w:val="28"/>
          <w:lang w:val="kk-KZ"/>
        </w:rPr>
        <w:t>комиссии в</w:t>
      </w:r>
      <w:r w:rsidRPr="00217A95">
        <w:rPr>
          <w:sz w:val="28"/>
          <w:szCs w:val="28"/>
          <w:lang w:val="kk-KZ"/>
        </w:rPr>
        <w:t>ходят члены Общественного совета, представители неправительственных организаций, научных организаций, профсоюзов и других организаций, средств массовой информации, а также эксперты. Состав определяется Общественным советом и утверждается на его заседании.</w:t>
      </w:r>
    </w:p>
    <w:p w:rsidR="003B1D0D" w:rsidRPr="00217A95" w:rsidRDefault="003B1D0D" w:rsidP="00186416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 xml:space="preserve">Деятельность </w:t>
      </w:r>
      <w:r w:rsidR="00B276CE" w:rsidRPr="00217A95">
        <w:rPr>
          <w:sz w:val="28"/>
          <w:szCs w:val="28"/>
          <w:lang w:val="kk-KZ"/>
        </w:rPr>
        <w:t xml:space="preserve">комиссии </w:t>
      </w:r>
      <w:r w:rsidRPr="00217A95">
        <w:rPr>
          <w:sz w:val="28"/>
          <w:szCs w:val="28"/>
          <w:lang w:val="kk-KZ"/>
        </w:rPr>
        <w:t>прекращается решением Общественного совета.</w:t>
      </w:r>
    </w:p>
    <w:p w:rsidR="003B1D0D" w:rsidRPr="00217A95" w:rsidRDefault="003B1D0D" w:rsidP="00186416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 xml:space="preserve">Общественный совет создаёт временные рабочие органы — экспертные группы. Они формируются решением Общественного совета для изучения конкретных вопросов соответствующей сферы или </w:t>
      </w:r>
      <w:r w:rsidRPr="00217A95">
        <w:rPr>
          <w:sz w:val="28"/>
          <w:szCs w:val="28"/>
          <w:lang w:val="kk-KZ"/>
        </w:rPr>
        <w:lastRenderedPageBreak/>
        <w:t>административно-территориальной единицы, входящих в компетенцию Общественного совета.</w:t>
      </w:r>
    </w:p>
    <w:p w:rsidR="003B1D0D" w:rsidRPr="00217A95" w:rsidRDefault="003B1D0D" w:rsidP="00217A95">
      <w:pPr>
        <w:pStyle w:val="a4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В состав экспертных групп входят члены Общественного совета, представители государственных органов, неправительственных организаций, научных организаций, профсоюзов и заинтересованных организаций, средств массовой информации, а также эксперты.</w:t>
      </w:r>
    </w:p>
    <w:p w:rsidR="003B1D0D" w:rsidRPr="00217A95" w:rsidRDefault="003B1D0D" w:rsidP="00217A95">
      <w:pPr>
        <w:pStyle w:val="a4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Экспертные группы Общественного совета:</w:t>
      </w:r>
    </w:p>
    <w:p w:rsidR="003B1D0D" w:rsidRPr="00217A95" w:rsidRDefault="003B1D0D" w:rsidP="00217A95">
      <w:pPr>
        <w:pStyle w:val="a4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Заранее знакомятся с материалами по изучаемым вопросам и готовят вопросы к рассмотрению на заседании комиссии Общественного совета в соответствии с направлением.</w:t>
      </w:r>
    </w:p>
    <w:p w:rsidR="003B1D0D" w:rsidRPr="00217A95" w:rsidRDefault="003B1D0D" w:rsidP="00217A95">
      <w:pPr>
        <w:pStyle w:val="a4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Разрабатывают проекты экспертных заключений по изучаемым вопросам и представляют их на рассмотрение комиссии Общественного совета.</w:t>
      </w:r>
    </w:p>
    <w:p w:rsidR="003B1D0D" w:rsidRPr="00217A95" w:rsidRDefault="003B1D0D" w:rsidP="00217A95">
      <w:pPr>
        <w:pStyle w:val="a4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По результатам изучения конкретного вопроса экспертная группа готовит заключение и направляет его в соответствующую комиссию Общественного совета. Заключения экспертной группы рассматриваются через комиссии Общественного совета.</w:t>
      </w:r>
    </w:p>
    <w:p w:rsidR="003B1D0D" w:rsidRPr="00217A95" w:rsidRDefault="003B1D0D" w:rsidP="00186416">
      <w:pPr>
        <w:pStyle w:val="a4"/>
        <w:numPr>
          <w:ilvl w:val="0"/>
          <w:numId w:val="25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На первом заседании сформированного состава Общественного совета посредством открытого голосования избираются большинством голосов:</w:t>
      </w:r>
    </w:p>
    <w:p w:rsidR="003B1D0D" w:rsidRPr="00217A95" w:rsidRDefault="003B1D0D" w:rsidP="00186416">
      <w:pPr>
        <w:pStyle w:val="a4"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председатель Общественного совета,</w:t>
      </w:r>
    </w:p>
    <w:p w:rsidR="003B1D0D" w:rsidRPr="00217A95" w:rsidRDefault="003B1D0D" w:rsidP="00186416">
      <w:pPr>
        <w:pStyle w:val="a4"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состав президиума,</w:t>
      </w:r>
    </w:p>
    <w:p w:rsidR="003B1D0D" w:rsidRPr="00217A95" w:rsidRDefault="003B1D0D" w:rsidP="00186416">
      <w:pPr>
        <w:pStyle w:val="a4"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состав комиссии Общественного совета.</w:t>
      </w:r>
    </w:p>
    <w:p w:rsidR="003B1D0D" w:rsidRPr="00217A95" w:rsidRDefault="003B1D0D" w:rsidP="00186416">
      <w:pPr>
        <w:pStyle w:val="a4"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Председатель и члены президиума избираются из числа членов Общественного совета, представителей гражданского общества.</w:t>
      </w:r>
    </w:p>
    <w:p w:rsidR="003B1D0D" w:rsidRPr="00217A95" w:rsidRDefault="003B1D0D" w:rsidP="00186416">
      <w:pPr>
        <w:pStyle w:val="a4"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Количество членов президиума определяется Общественным советом самостоятельно.</w:t>
      </w:r>
    </w:p>
    <w:p w:rsidR="003B1D0D" w:rsidRPr="00217A95" w:rsidRDefault="003B1D0D" w:rsidP="00186416">
      <w:pPr>
        <w:pStyle w:val="a4"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В случае отсутствия председателя Общественного совета его обязанности выполняет один из членов президиума.</w:t>
      </w:r>
    </w:p>
    <w:p w:rsidR="003B1D0D" w:rsidRPr="00217A95" w:rsidRDefault="003B1D0D" w:rsidP="00186416">
      <w:pPr>
        <w:pStyle w:val="a4"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Если полномочия председателя Общественного совета прекращаются до избрания нового председателя, его полномочия передаются одному из членов президиума по решению Общественного совета.</w:t>
      </w:r>
    </w:p>
    <w:p w:rsidR="003B1D0D" w:rsidRPr="00217A95" w:rsidRDefault="003B1D0D" w:rsidP="00217A95">
      <w:pPr>
        <w:pStyle w:val="3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Глава 7. Организационная структура Общественного совета и полномочия его президиума</w:t>
      </w:r>
    </w:p>
    <w:p w:rsidR="003B1D0D" w:rsidRPr="00217A95" w:rsidRDefault="003B1D0D" w:rsidP="00186416">
      <w:pPr>
        <w:pStyle w:val="a4"/>
        <w:numPr>
          <w:ilvl w:val="0"/>
          <w:numId w:val="27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На первом заседании сформированного состава Общественного совета посредством открытого голосования избираются большинством голосов:</w:t>
      </w:r>
    </w:p>
    <w:p w:rsidR="003B1D0D" w:rsidRPr="00217A95" w:rsidRDefault="003B1D0D" w:rsidP="00186416">
      <w:pPr>
        <w:pStyle w:val="a4"/>
        <w:numPr>
          <w:ilvl w:val="0"/>
          <w:numId w:val="33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председатель Общественного совета,</w:t>
      </w:r>
    </w:p>
    <w:p w:rsidR="003B1D0D" w:rsidRPr="00217A95" w:rsidRDefault="003B1D0D" w:rsidP="00186416">
      <w:pPr>
        <w:pStyle w:val="a4"/>
        <w:numPr>
          <w:ilvl w:val="0"/>
          <w:numId w:val="28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состав президиума,</w:t>
      </w:r>
    </w:p>
    <w:p w:rsidR="003B1D0D" w:rsidRPr="00217A95" w:rsidRDefault="003B1D0D" w:rsidP="00186416">
      <w:pPr>
        <w:pStyle w:val="a4"/>
        <w:numPr>
          <w:ilvl w:val="0"/>
          <w:numId w:val="28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состав комиссии Общественного совета.</w:t>
      </w:r>
    </w:p>
    <w:p w:rsidR="003B1D0D" w:rsidRPr="00217A95" w:rsidRDefault="003B1D0D" w:rsidP="00186416">
      <w:pPr>
        <w:pStyle w:val="a4"/>
        <w:numPr>
          <w:ilvl w:val="0"/>
          <w:numId w:val="28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Председатель и члены президиума избираются из числа членов Общественного совета, представителей гражданского общества.</w:t>
      </w:r>
    </w:p>
    <w:p w:rsidR="003B1D0D" w:rsidRPr="00217A95" w:rsidRDefault="003B1D0D" w:rsidP="00186416">
      <w:pPr>
        <w:pStyle w:val="a4"/>
        <w:numPr>
          <w:ilvl w:val="0"/>
          <w:numId w:val="28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lastRenderedPageBreak/>
        <w:t>Количество членов президиума определяется Общественным советом самостоятельно.</w:t>
      </w:r>
    </w:p>
    <w:p w:rsidR="003B1D0D" w:rsidRPr="00217A95" w:rsidRDefault="003B1D0D" w:rsidP="00186416">
      <w:pPr>
        <w:pStyle w:val="a4"/>
        <w:numPr>
          <w:ilvl w:val="0"/>
          <w:numId w:val="28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В случае отсутствия председателя Общественного совета его обязанности выполняет один из членов президиума.</w:t>
      </w:r>
    </w:p>
    <w:p w:rsidR="003B1D0D" w:rsidRPr="00217A95" w:rsidRDefault="003B1D0D" w:rsidP="00186416">
      <w:pPr>
        <w:pStyle w:val="a4"/>
        <w:numPr>
          <w:ilvl w:val="0"/>
          <w:numId w:val="28"/>
        </w:numPr>
        <w:spacing w:before="0" w:beforeAutospacing="0" w:after="0" w:afterAutospacing="0"/>
        <w:ind w:left="714" w:hanging="357"/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Если полномочия председателя Общественного совета прекращаются до избрания нового председателя, его полномочия передаются одному из членов президиума по решению Общественного совета.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Общественный совет осуществляет свою деятельность в соответствии с рабочим планом на текущий год. Рабочие планы разрабатываются на основе предложений членов Общественного совета и утверждаются на заседании Общественного совета в соответствии с положением о нём.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Для реализации полномочий, предусмотренных пунктом 1 статьи 5 и пунктом 1 статьи 5-1 Закона, Общественные советы проводят заседания. Заседания Общественного совета проводятся по мере необходимости, решением Общественного совета, но не реже одного раза в квартал.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На заседания Общественного совета приглашаются представители заинтересованных государственных органов, местных исполнительных органов, субъектов квазигосударственного сектора, средств массовой информации, научных, профсоюзных и других организаций, а также эксперты и специалисты.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По результатам рассмотрения вопросов Общественный совет принимает обязательные рекомендации для государственных органов и субъектов квазигосударственного сектора в сроки, предусмотренные пунктом 2 статьи 5 и пунктом 2 статьи 5-1 Закона, для их рассмотрения и принятия решений.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Общественный совет рассматривает проекты нормативных правовых актов, касающихся прав, свобод и обязанностей граждан, направленные местным представительным или исполнительным органом. С момента получения проекта нормативного правового акта секретарь Общественного совета организует его рассылку членам Общественного совета для внесения предложений в течение одного рабочего дня, посредством бумажного или электронного носителя.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Члены Общественного совета рассматривают проект нормативного правового акта в течение двух рабочих дней и уведомляют секретаря Общественного совета о принятом решении — рассмотреть проект или оставить без рассмотрения.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Секретарь Общественного совета передаёт предложения, поступившие от членов Общественного совета, на рассмотрение председателя Общественного совета для принятия окончательного решения.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 xml:space="preserve">Решение Общественного совета о рассмотрении или непринятии к рассмотрению проекта нормативного правового акта принимается </w:t>
      </w:r>
      <w:r w:rsidRPr="00217A95">
        <w:rPr>
          <w:sz w:val="28"/>
          <w:szCs w:val="28"/>
          <w:lang w:val="kk-KZ"/>
        </w:rPr>
        <w:lastRenderedPageBreak/>
        <w:t>большинством голосов от общего числа членов Общественного совета. В случае равенства голосов решающий голос принадлежит председателю Общественного совета.</w:t>
      </w:r>
    </w:p>
    <w:p w:rsidR="003B1D0D" w:rsidRPr="00217A95" w:rsidRDefault="003B1D0D" w:rsidP="00217A95">
      <w:pPr>
        <w:pStyle w:val="a4"/>
        <w:numPr>
          <w:ilvl w:val="0"/>
          <w:numId w:val="29"/>
        </w:numPr>
        <w:jc w:val="both"/>
        <w:rPr>
          <w:sz w:val="28"/>
          <w:szCs w:val="28"/>
          <w:lang w:val="kk-KZ"/>
        </w:rPr>
      </w:pPr>
      <w:r w:rsidRPr="00217A95">
        <w:rPr>
          <w:sz w:val="28"/>
          <w:szCs w:val="28"/>
          <w:lang w:val="kk-KZ"/>
        </w:rPr>
        <w:t>После принятия решения Общественного совета секретарь в течение одного рабочего дня уведомляет об этом Центральные государственные органы, местные представительные и исполнительные органы.</w:t>
      </w:r>
    </w:p>
    <w:p w:rsidR="003B1D0D" w:rsidRPr="00217A95" w:rsidRDefault="003B1D0D" w:rsidP="00217A95">
      <w:pPr>
        <w:pStyle w:val="a5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После принятия Общественным советом решения о рассмотрении проекта нормативного правового акта, в течение одного рабочего дня проект вводится для рассмотрения на заседании Общественного совета с участием членов Совета.</w:t>
      </w:r>
    </w:p>
    <w:p w:rsidR="003B1D0D" w:rsidRPr="00217A95" w:rsidRDefault="003B1D0D" w:rsidP="00217A95">
      <w:pPr>
        <w:pStyle w:val="a5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Решение по результатам рассмотрения проекта нормативного правового акта принимается большинством голосов от общего числа членов Общественного совета. В случае равенства голосов решающий голос принадлежит председателю Общественного совета.</w:t>
      </w:r>
    </w:p>
    <w:p w:rsidR="003B1D0D" w:rsidRPr="00217A95" w:rsidRDefault="003B1D0D" w:rsidP="00217A95">
      <w:pPr>
        <w:pStyle w:val="a5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Рекомендации Общественного совета, подготовленные по проекту нормативного правового акта, направленному местным представительным или исполнительным органом через бумажный или электронный носитель, секретарь Общественного совета направляет в течение одного рабочего дня с даты подписания председателем Общественного совета.</w:t>
      </w:r>
    </w:p>
    <w:p w:rsidR="003B1D0D" w:rsidRPr="00217A95" w:rsidRDefault="003B1D0D" w:rsidP="00217A95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соответствии с подпунктом 6) пункта 1 статьи 5 Закона, Общественные советы рассматривают обращения физических и юридических лиц по вопросам общественного значения в соответствующей сфере деятельности государственного органа.</w:t>
      </w:r>
    </w:p>
    <w:p w:rsidR="003B1D0D" w:rsidRPr="00217A95" w:rsidRDefault="003B1D0D" w:rsidP="00217A95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результатам рассмотрения обращений Общественный совет принимает одно из следующих решений:</w:t>
      </w:r>
    </w:p>
    <w:p w:rsidR="003B1D0D" w:rsidRPr="00217A95" w:rsidRDefault="0093453F" w:rsidP="00217A9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Направить обращение в соответствующий государственный орган или орган местного государственного управления по его компетенции;</w:t>
      </w:r>
    </w:p>
    <w:p w:rsidR="003B1D0D" w:rsidRPr="00217A95" w:rsidRDefault="0093453F" w:rsidP="0021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</w:t>
      </w:r>
      <w:r w:rsid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Рассмотреть данное обращение на заседании Общественного совета;</w:t>
      </w:r>
    </w:p>
    <w:p w:rsidR="003B1D0D" w:rsidRPr="00217A95" w:rsidRDefault="001C23CC" w:rsidP="00217A9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93453F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Провести один из видов общественного контроля по рассмотрению поступившего обращения.</w:t>
      </w:r>
    </w:p>
    <w:p w:rsidR="003B1D0D" w:rsidRPr="00217A95" w:rsidRDefault="001C23CC" w:rsidP="00217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4.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Секретарь Общественного совета в сроки, предусмотренные </w:t>
      </w: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законодательством, направляет заявителю подготовленный ответ.</w:t>
      </w:r>
    </w:p>
    <w:p w:rsidR="003B1D0D" w:rsidRPr="00217A95" w:rsidRDefault="00EE2E25" w:rsidP="00217A95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76. 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пределах своих полномочий председатель Общественного совета:</w:t>
      </w:r>
    </w:p>
    <w:p w:rsidR="003B1D0D" w:rsidRPr="00217A95" w:rsidRDefault="004D5257" w:rsidP="0021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Организует деятельность Общественного совета;</w:t>
      </w:r>
    </w:p>
    <w:p w:rsidR="003B1D0D" w:rsidRPr="00217A95" w:rsidRDefault="001C23CC" w:rsidP="00217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1.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Председательствует на заседаниях;</w:t>
      </w:r>
    </w:p>
    <w:p w:rsidR="003B1D0D" w:rsidRPr="00217A95" w:rsidRDefault="001C23CC" w:rsidP="00217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Подписывает документы от имени Общественного совета;</w:t>
      </w:r>
    </w:p>
    <w:p w:rsidR="003B1D0D" w:rsidRPr="00217A95" w:rsidRDefault="001C23CC" w:rsidP="0021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</w:t>
      </w:r>
      <w:r w:rsid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Координирует выполнение решений Общественного совета;</w:t>
      </w:r>
    </w:p>
    <w:p w:rsidR="003B1D0D" w:rsidRPr="00217A95" w:rsidRDefault="00EE2E25" w:rsidP="00217A95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77.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С целью обеспечения решения организационных вопросов, подготовки и проведения заседаний Общественного совета, а также организации делопроизводства в Общественном совете секретарь Общественного совета:</w:t>
      </w:r>
    </w:p>
    <w:p w:rsidR="003B1D0D" w:rsidRPr="00217A95" w:rsidRDefault="00A0061C" w:rsidP="00217A95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78.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Обеспечивает решение организационных вопросов по подготовке и проведению заседаний;</w:t>
      </w:r>
    </w:p>
    <w:p w:rsidR="003B1D0D" w:rsidRPr="00217A95" w:rsidRDefault="00A0061C" w:rsidP="00217A95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79.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Организует и ведёт делопроизводство в Общественном совете, а также контролирует сроки исполнения решений Общественного совета.</w:t>
      </w:r>
    </w:p>
    <w:p w:rsidR="003B1D0D" w:rsidRPr="00217A95" w:rsidRDefault="000215A9" w:rsidP="00217A95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</w:t>
      </w:r>
      <w:r w:rsidR="00A0061C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3B1D0D" w:rsidRPr="00217A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Секретарь Общественного совета не является членом Общественного совета.</w:t>
      </w:r>
    </w:p>
    <w:p w:rsidR="005E243A" w:rsidRPr="00217A95" w:rsidRDefault="005E243A" w:rsidP="00217A9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E243A" w:rsidRPr="0021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D1E"/>
    <w:multiLevelType w:val="multilevel"/>
    <w:tmpl w:val="C072518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92789"/>
    <w:multiLevelType w:val="multilevel"/>
    <w:tmpl w:val="C0588E1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874DA"/>
    <w:multiLevelType w:val="multilevel"/>
    <w:tmpl w:val="5190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F0913"/>
    <w:multiLevelType w:val="multilevel"/>
    <w:tmpl w:val="A61271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975D4"/>
    <w:multiLevelType w:val="hybridMultilevel"/>
    <w:tmpl w:val="1D56DB2A"/>
    <w:lvl w:ilvl="0" w:tplc="9AAC3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0393"/>
    <w:multiLevelType w:val="multilevel"/>
    <w:tmpl w:val="952050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227AD"/>
    <w:multiLevelType w:val="multilevel"/>
    <w:tmpl w:val="9FB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CA31AD"/>
    <w:multiLevelType w:val="multilevel"/>
    <w:tmpl w:val="0B3A24D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B1410D"/>
    <w:multiLevelType w:val="multilevel"/>
    <w:tmpl w:val="8324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935BF"/>
    <w:multiLevelType w:val="multilevel"/>
    <w:tmpl w:val="23F83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3D32CE"/>
    <w:multiLevelType w:val="multilevel"/>
    <w:tmpl w:val="9014B5E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4B41DB"/>
    <w:multiLevelType w:val="multilevel"/>
    <w:tmpl w:val="50F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11539F"/>
    <w:multiLevelType w:val="multilevel"/>
    <w:tmpl w:val="97F8A06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9D7A55"/>
    <w:multiLevelType w:val="hybridMultilevel"/>
    <w:tmpl w:val="ADA2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366D3"/>
    <w:multiLevelType w:val="hybridMultilevel"/>
    <w:tmpl w:val="DCF8A11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B7D6196"/>
    <w:multiLevelType w:val="multilevel"/>
    <w:tmpl w:val="FC76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674FE2"/>
    <w:multiLevelType w:val="multilevel"/>
    <w:tmpl w:val="BFFE2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3D6AA2"/>
    <w:multiLevelType w:val="hybridMultilevel"/>
    <w:tmpl w:val="0CC42C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E206966"/>
    <w:multiLevelType w:val="multilevel"/>
    <w:tmpl w:val="822EA54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8B2E66"/>
    <w:multiLevelType w:val="multilevel"/>
    <w:tmpl w:val="8D962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409C6"/>
    <w:multiLevelType w:val="multilevel"/>
    <w:tmpl w:val="225807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FE3259"/>
    <w:multiLevelType w:val="multilevel"/>
    <w:tmpl w:val="5A06EA3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484CA1"/>
    <w:multiLevelType w:val="multilevel"/>
    <w:tmpl w:val="E848CED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212A9E"/>
    <w:multiLevelType w:val="multilevel"/>
    <w:tmpl w:val="4D0071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BB5DB4"/>
    <w:multiLevelType w:val="multilevel"/>
    <w:tmpl w:val="0074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76A60"/>
    <w:multiLevelType w:val="multilevel"/>
    <w:tmpl w:val="73446262"/>
    <w:lvl w:ilvl="0">
      <w:start w:val="62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336EFE"/>
    <w:multiLevelType w:val="multilevel"/>
    <w:tmpl w:val="92AEC8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83504B"/>
    <w:multiLevelType w:val="multilevel"/>
    <w:tmpl w:val="24D8D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331C55"/>
    <w:multiLevelType w:val="multilevel"/>
    <w:tmpl w:val="2E2E1FD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B0377A"/>
    <w:multiLevelType w:val="multilevel"/>
    <w:tmpl w:val="0B0E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D54426"/>
    <w:multiLevelType w:val="multilevel"/>
    <w:tmpl w:val="6D62B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BD10B5"/>
    <w:multiLevelType w:val="multilevel"/>
    <w:tmpl w:val="580C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821247"/>
    <w:multiLevelType w:val="multilevel"/>
    <w:tmpl w:val="BA46A92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0"/>
  </w:num>
  <w:num w:numId="3">
    <w:abstractNumId w:val="27"/>
  </w:num>
  <w:num w:numId="4">
    <w:abstractNumId w:val="24"/>
  </w:num>
  <w:num w:numId="5">
    <w:abstractNumId w:val="3"/>
  </w:num>
  <w:num w:numId="6">
    <w:abstractNumId w:val="2"/>
  </w:num>
  <w:num w:numId="7">
    <w:abstractNumId w:val="20"/>
  </w:num>
  <w:num w:numId="8">
    <w:abstractNumId w:val="19"/>
  </w:num>
  <w:num w:numId="9">
    <w:abstractNumId w:val="23"/>
  </w:num>
  <w:num w:numId="10">
    <w:abstractNumId w:val="11"/>
  </w:num>
  <w:num w:numId="11">
    <w:abstractNumId w:val="16"/>
  </w:num>
  <w:num w:numId="12">
    <w:abstractNumId w:val="28"/>
  </w:num>
  <w:num w:numId="13">
    <w:abstractNumId w:val="15"/>
  </w:num>
  <w:num w:numId="14">
    <w:abstractNumId w:val="5"/>
  </w:num>
  <w:num w:numId="15">
    <w:abstractNumId w:val="22"/>
  </w:num>
  <w:num w:numId="16">
    <w:abstractNumId w:val="9"/>
  </w:num>
  <w:num w:numId="17">
    <w:abstractNumId w:val="10"/>
  </w:num>
  <w:num w:numId="18">
    <w:abstractNumId w:val="29"/>
  </w:num>
  <w:num w:numId="19">
    <w:abstractNumId w:val="0"/>
  </w:num>
  <w:num w:numId="20">
    <w:abstractNumId w:val="26"/>
  </w:num>
  <w:num w:numId="21">
    <w:abstractNumId w:val="21"/>
  </w:num>
  <w:num w:numId="22">
    <w:abstractNumId w:val="32"/>
  </w:num>
  <w:num w:numId="23">
    <w:abstractNumId w:val="7"/>
  </w:num>
  <w:num w:numId="24">
    <w:abstractNumId w:val="1"/>
  </w:num>
  <w:num w:numId="25">
    <w:abstractNumId w:val="12"/>
  </w:num>
  <w:num w:numId="26">
    <w:abstractNumId w:val="31"/>
  </w:num>
  <w:num w:numId="27">
    <w:abstractNumId w:val="18"/>
  </w:num>
  <w:num w:numId="28">
    <w:abstractNumId w:val="8"/>
  </w:num>
  <w:num w:numId="29">
    <w:abstractNumId w:val="25"/>
  </w:num>
  <w:num w:numId="30">
    <w:abstractNumId w:val="17"/>
  </w:num>
  <w:num w:numId="31">
    <w:abstractNumId w:val="4"/>
  </w:num>
  <w:num w:numId="32">
    <w:abstractNumId w:val="1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D5"/>
    <w:rsid w:val="000215A9"/>
    <w:rsid w:val="001533D5"/>
    <w:rsid w:val="00186416"/>
    <w:rsid w:val="001C23CC"/>
    <w:rsid w:val="001D03AF"/>
    <w:rsid w:val="00217A95"/>
    <w:rsid w:val="00267539"/>
    <w:rsid w:val="0027359E"/>
    <w:rsid w:val="002F788B"/>
    <w:rsid w:val="003B1D0D"/>
    <w:rsid w:val="004A7520"/>
    <w:rsid w:val="004D5257"/>
    <w:rsid w:val="00561A1E"/>
    <w:rsid w:val="005E243A"/>
    <w:rsid w:val="006F5AD8"/>
    <w:rsid w:val="00920E1C"/>
    <w:rsid w:val="0093453F"/>
    <w:rsid w:val="00A0061C"/>
    <w:rsid w:val="00A73777"/>
    <w:rsid w:val="00B03407"/>
    <w:rsid w:val="00B276CE"/>
    <w:rsid w:val="00E2272F"/>
    <w:rsid w:val="00EE2E25"/>
    <w:rsid w:val="00F703CA"/>
    <w:rsid w:val="00FD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4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44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4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44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44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D44FB"/>
    <w:rPr>
      <w:b/>
      <w:bCs/>
    </w:rPr>
  </w:style>
  <w:style w:type="paragraph" w:styleId="a4">
    <w:name w:val="Normal (Web)"/>
    <w:basedOn w:val="a"/>
    <w:uiPriority w:val="99"/>
    <w:semiHidden/>
    <w:unhideWhenUsed/>
    <w:rsid w:val="00FD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B1D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4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44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4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44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44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D44FB"/>
    <w:rPr>
      <w:b/>
      <w:bCs/>
    </w:rPr>
  </w:style>
  <w:style w:type="paragraph" w:styleId="a4">
    <w:name w:val="Normal (Web)"/>
    <w:basedOn w:val="a"/>
    <w:uiPriority w:val="99"/>
    <w:semiHidden/>
    <w:unhideWhenUsed/>
    <w:rsid w:val="00FD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B1D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19873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Usera</cp:lastModifiedBy>
  <cp:revision>18</cp:revision>
  <cp:lastPrinted>2025-10-31T12:29:00Z</cp:lastPrinted>
  <dcterms:created xsi:type="dcterms:W3CDTF">2025-10-29T07:31:00Z</dcterms:created>
  <dcterms:modified xsi:type="dcterms:W3CDTF">2025-10-31T12:38:00Z</dcterms:modified>
</cp:coreProperties>
</file>