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922" w:rsidRDefault="00E23922" w:rsidP="00E2392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«УТВЕРЖДАЮ»</w:t>
      </w:r>
    </w:p>
    <w:p w:rsidR="00E23922" w:rsidRDefault="00E23922" w:rsidP="00E23922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    Председатель Общественного</w:t>
      </w:r>
    </w:p>
    <w:p w:rsidR="00E23922" w:rsidRDefault="00E23922" w:rsidP="00E23922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совета г. Усть-Каменогорска</w:t>
      </w:r>
    </w:p>
    <w:p w:rsidR="00E23922" w:rsidRDefault="00E23922" w:rsidP="00E23922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 ____________ Нургазиев А.К.</w:t>
      </w:r>
    </w:p>
    <w:p w:rsidR="00E23922" w:rsidRDefault="00E23922" w:rsidP="00E23922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8"/>
          <w:lang w:val="kk-KZ"/>
        </w:rPr>
        <w:t>«___»___________ 2025</w:t>
      </w:r>
      <w:r>
        <w:rPr>
          <w:rFonts w:ascii="Times New Roman" w:hAnsi="Times New Roman" w:cs="Times New Roman"/>
          <w:b/>
          <w:sz w:val="28"/>
          <w:lang w:val="kk-KZ"/>
        </w:rPr>
        <w:t xml:space="preserve"> г.</w:t>
      </w:r>
    </w:p>
    <w:p w:rsidR="00E23922" w:rsidRDefault="00E23922" w:rsidP="00E23922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23922" w:rsidRDefault="00E23922" w:rsidP="00E23922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23922" w:rsidRDefault="00E23922" w:rsidP="00E2392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3922">
        <w:rPr>
          <w:rFonts w:ascii="Times New Roman" w:hAnsi="Times New Roman" w:cs="Times New Roman"/>
          <w:b/>
          <w:sz w:val="28"/>
          <w:szCs w:val="28"/>
          <w:lang w:val="ru-RU"/>
        </w:rPr>
        <w:t>Отчет о деятельности Общественного совета города Усть-Каменогорска за 2025 год</w:t>
      </w:r>
    </w:p>
    <w:p w:rsidR="00E23922" w:rsidRPr="00E23922" w:rsidRDefault="00E23922" w:rsidP="00E2392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p w:rsidR="00085068" w:rsidRPr="00085068" w:rsidRDefault="00085068" w:rsidP="000850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5068">
        <w:rPr>
          <w:rFonts w:ascii="Times New Roman" w:hAnsi="Times New Roman" w:cs="Times New Roman"/>
          <w:sz w:val="28"/>
          <w:szCs w:val="28"/>
          <w:lang w:val="ru-RU"/>
        </w:rPr>
        <w:t>07 февраля 2025 года был утверждён новый состав Общественного совета города Усть-Каменогорска. В состав вошли 24 члена — представители различных сфер: спорта, здравоохранения, образования, а также индивидуальные предприниматели.</w:t>
      </w:r>
      <w:r w:rsidR="003842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85068" w:rsidRDefault="00384212" w:rsidP="000850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Первое заседание Общественного совета было проведено 31 января 2025 года. </w:t>
      </w:r>
      <w:r w:rsidR="00085068" w:rsidRPr="00085068">
        <w:rPr>
          <w:rFonts w:ascii="Times New Roman" w:hAnsi="Times New Roman" w:cs="Times New Roman"/>
          <w:sz w:val="28"/>
          <w:szCs w:val="28"/>
          <w:lang w:val="ru-RU"/>
        </w:rPr>
        <w:t>За время работы Общественного совета города Усть-Каменогорска в 2025 году было проведено в общей сложности 31 заседание, в том числе в онлайн-формате.</w:t>
      </w:r>
      <w:r w:rsidR="00085068">
        <w:rPr>
          <w:rFonts w:ascii="Times New Roman" w:hAnsi="Times New Roman" w:cs="Times New Roman"/>
          <w:sz w:val="28"/>
          <w:szCs w:val="28"/>
          <w:lang w:val="ru-RU"/>
        </w:rPr>
        <w:t xml:space="preserve"> На заседаниях рассмотрено более 82 вопросов</w:t>
      </w:r>
      <w:r w:rsidR="00085068" w:rsidRPr="00085068">
        <w:rPr>
          <w:rFonts w:ascii="Times New Roman" w:hAnsi="Times New Roman" w:cs="Times New Roman"/>
          <w:sz w:val="28"/>
          <w:szCs w:val="28"/>
          <w:lang w:val="ru-RU"/>
        </w:rPr>
        <w:t xml:space="preserve">. В том числе по компетенции: </w:t>
      </w:r>
    </w:p>
    <w:p w:rsidR="00085068" w:rsidRDefault="00085068" w:rsidP="000850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1) ГУ «Отдел ЖКХ, пассажирского транспорта и автомобильных дорог города Усть-Каменогорска»;</w:t>
      </w:r>
    </w:p>
    <w:p w:rsidR="00085068" w:rsidRDefault="00085068" w:rsidP="000850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2) ГУ «Отдел земельных отношений, архитектуры и градостроительства города Усть-Каменогорска;</w:t>
      </w:r>
    </w:p>
    <w:p w:rsidR="00085068" w:rsidRDefault="00085068" w:rsidP="000850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3) ГУ «Отдел экономики и бюджетного планирования города Усть-Каменогорска»;</w:t>
      </w:r>
    </w:p>
    <w:p w:rsidR="00085068" w:rsidRDefault="00085068" w:rsidP="000850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4) ГУ «Отдел образования города Усть-Каменогорска»;</w:t>
      </w:r>
    </w:p>
    <w:p w:rsidR="00085068" w:rsidRDefault="00085068" w:rsidP="000850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5) ГУ «Отдел </w:t>
      </w:r>
      <w:r w:rsidR="00D71F00">
        <w:rPr>
          <w:rFonts w:ascii="Times New Roman" w:hAnsi="Times New Roman" w:cs="Times New Roman"/>
          <w:sz w:val="28"/>
          <w:szCs w:val="28"/>
          <w:lang w:val="ru-RU"/>
        </w:rPr>
        <w:t>физической культуры, спорта и туризма города Усть-Каменогорска»;</w:t>
      </w:r>
    </w:p>
    <w:p w:rsidR="00D71F00" w:rsidRDefault="00D71F00" w:rsidP="000850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6) ГУ «Отдел занятости и социальных программ города Усть-Каменогорска» и др.</w:t>
      </w:r>
    </w:p>
    <w:p w:rsidR="00D71F00" w:rsidRDefault="00D71F00" w:rsidP="000850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Наиболее актуальные вопросы: 1) Ремонт дорог города Усть-Каменогорска; 2) Бюджет города Усть-Каменогорска на 2025-2027 годы; 3) </w:t>
      </w:r>
      <w:r w:rsidRPr="009000C1">
        <w:rPr>
          <w:rFonts w:ascii="Times New Roman" w:hAnsi="Times New Roman" w:cs="Times New Roman"/>
          <w:sz w:val="28"/>
          <w:lang w:val="ru-RU"/>
        </w:rPr>
        <w:t>Анализ внутренних коррупционных рисков и коррупционных проявлении отдел занятости и социальных программ, отдел культуры и развития языков, отдел физической культуры, спорта и туризма, отдел ЖКХ, пассажирского транспорта и автомобильных дорог, отдел финансов, отдел строительства и отдел земельных отношений, архитектуры и градостроите</w:t>
      </w:r>
      <w:r>
        <w:rPr>
          <w:rFonts w:ascii="Times New Roman" w:hAnsi="Times New Roman" w:cs="Times New Roman"/>
          <w:sz w:val="28"/>
          <w:lang w:val="ru-RU"/>
        </w:rPr>
        <w:t xml:space="preserve">льства города Усть-Каменогорска, 4) Об оказании государственных услуг </w:t>
      </w:r>
      <w:r w:rsidRPr="009000C1">
        <w:rPr>
          <w:rFonts w:ascii="Times New Roman" w:hAnsi="Times New Roman" w:cs="Times New Roman"/>
          <w:sz w:val="28"/>
          <w:lang w:val="ru-RU"/>
        </w:rPr>
        <w:t>отдел занятости и социальных программ, отдел культуры и развития языков, отдел физической культуры, спорта и туризма, отдел ЖКХ, пассажирского транспорта и автомобильных дорог, отдел финансов, отдел строительства и отдел земельных отношений, архитектуры и градостроительства города Усть-Каменогорска.</w:t>
      </w:r>
    </w:p>
    <w:p w:rsidR="00085068" w:rsidRPr="00B64FDA" w:rsidRDefault="00085068" w:rsidP="000850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4FDA">
        <w:rPr>
          <w:rFonts w:ascii="Times New Roman" w:hAnsi="Times New Roman" w:cs="Times New Roman"/>
          <w:sz w:val="28"/>
          <w:szCs w:val="28"/>
          <w:lang w:val="ru-RU"/>
        </w:rPr>
        <w:lastRenderedPageBreak/>
        <w:t>В общей сложности было направлено 77 рекомендаций, из н</w:t>
      </w:r>
      <w:r w:rsidR="00F61FFD">
        <w:rPr>
          <w:rFonts w:ascii="Times New Roman" w:hAnsi="Times New Roman" w:cs="Times New Roman"/>
          <w:sz w:val="28"/>
          <w:szCs w:val="28"/>
          <w:lang w:val="ru-RU"/>
        </w:rPr>
        <w:t>их реализована 15 рекомендации</w:t>
      </w:r>
      <w:r w:rsidR="00D71F00">
        <w:rPr>
          <w:rFonts w:ascii="Times New Roman" w:hAnsi="Times New Roman" w:cs="Times New Roman"/>
          <w:sz w:val="28"/>
          <w:szCs w:val="28"/>
          <w:lang w:val="ru-RU"/>
        </w:rPr>
        <w:t xml:space="preserve">, на контроле 7 рекомендации </w:t>
      </w:r>
      <w:proofErr w:type="gramStart"/>
      <w:r>
        <w:rPr>
          <w:rFonts w:ascii="Times New Roman" w:hAnsi="Times New Roman" w:cs="Times New Roman"/>
          <w:sz w:val="28"/>
          <w:lang w:val="kk-KZ"/>
        </w:rPr>
        <w:t>П</w:t>
      </w:r>
      <w:r w:rsidRPr="009000C1">
        <w:rPr>
          <w:rFonts w:ascii="Times New Roman" w:hAnsi="Times New Roman" w:cs="Times New Roman"/>
          <w:sz w:val="28"/>
          <w:lang w:val="ru-RU"/>
        </w:rPr>
        <w:t>о</w:t>
      </w:r>
      <w:proofErr w:type="gramEnd"/>
      <w:r w:rsidRPr="009000C1">
        <w:rPr>
          <w:rFonts w:ascii="Times New Roman" w:hAnsi="Times New Roman" w:cs="Times New Roman"/>
          <w:sz w:val="28"/>
          <w:lang w:val="ru-RU"/>
        </w:rPr>
        <w:t xml:space="preserve"> 1 и 3 средам каждого месяца в разрезе филиалов ЦТУ </w:t>
      </w:r>
      <w:r>
        <w:rPr>
          <w:rFonts w:ascii="Times New Roman" w:hAnsi="Times New Roman" w:cs="Times New Roman"/>
          <w:sz w:val="28"/>
          <w:lang w:val="kk-KZ"/>
        </w:rPr>
        <w:t xml:space="preserve">с 09.00 до 11.00 был проведен </w:t>
      </w:r>
      <w:r w:rsidRPr="009000C1">
        <w:rPr>
          <w:rFonts w:ascii="Times New Roman" w:hAnsi="Times New Roman" w:cs="Times New Roman"/>
          <w:sz w:val="28"/>
          <w:lang w:val="kk-KZ"/>
        </w:rPr>
        <w:t>прием граждан членами Общественного совета города.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B64FDA">
        <w:rPr>
          <w:rFonts w:ascii="Times New Roman" w:hAnsi="Times New Roman" w:cs="Times New Roman"/>
          <w:sz w:val="28"/>
          <w:szCs w:val="28"/>
          <w:lang w:val="ru-RU"/>
        </w:rPr>
        <w:t xml:space="preserve">Поступило </w:t>
      </w:r>
      <w:r w:rsidR="00F61FFD">
        <w:rPr>
          <w:rFonts w:ascii="Times New Roman" w:hAnsi="Times New Roman" w:cs="Times New Roman"/>
          <w:sz w:val="28"/>
          <w:szCs w:val="28"/>
          <w:lang w:val="ru-RU"/>
        </w:rPr>
        <w:t xml:space="preserve">всего </w:t>
      </w:r>
      <w:r w:rsidRPr="00B64FDA">
        <w:rPr>
          <w:rFonts w:ascii="Times New Roman" w:hAnsi="Times New Roman" w:cs="Times New Roman"/>
          <w:sz w:val="28"/>
          <w:szCs w:val="28"/>
          <w:lang w:val="ru-RU"/>
        </w:rPr>
        <w:t xml:space="preserve">57 обращений от </w:t>
      </w:r>
      <w:r w:rsidR="00F61FFD">
        <w:rPr>
          <w:rFonts w:ascii="Times New Roman" w:hAnsi="Times New Roman" w:cs="Times New Roman"/>
          <w:sz w:val="28"/>
          <w:szCs w:val="28"/>
          <w:lang w:val="ru-RU"/>
        </w:rPr>
        <w:t>граждан по каждому обращению даны соответствующие разъяснения, было направлено в соответствующие государственные органы 12 запросов.</w:t>
      </w:r>
    </w:p>
    <w:p w:rsidR="00B10891" w:rsidRPr="009000C1" w:rsidRDefault="00B10891" w:rsidP="00D71F00">
      <w:pPr>
        <w:spacing w:after="0" w:line="240" w:lineRule="auto"/>
        <w:jc w:val="both"/>
        <w:rPr>
          <w:rFonts w:ascii="Times New Roman" w:hAnsi="Times New Roman" w:cs="Times New Roman"/>
          <w:sz w:val="28"/>
          <w:lang w:val="ru-RU"/>
        </w:rPr>
      </w:pPr>
    </w:p>
    <w:p w:rsidR="009000C1" w:rsidRPr="009000C1" w:rsidRDefault="009000C1" w:rsidP="009000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sectPr w:rsidR="009000C1" w:rsidRPr="009000C1" w:rsidSect="00E23922">
      <w:pgSz w:w="12240" w:h="15840"/>
      <w:pgMar w:top="1134" w:right="104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0C1"/>
    <w:rsid w:val="00085068"/>
    <w:rsid w:val="001D38F8"/>
    <w:rsid w:val="00384212"/>
    <w:rsid w:val="0042313F"/>
    <w:rsid w:val="004432BA"/>
    <w:rsid w:val="0049219C"/>
    <w:rsid w:val="0060385C"/>
    <w:rsid w:val="0081552E"/>
    <w:rsid w:val="009000C1"/>
    <w:rsid w:val="00A22A8F"/>
    <w:rsid w:val="00B10891"/>
    <w:rsid w:val="00B64FDA"/>
    <w:rsid w:val="00D71F00"/>
    <w:rsid w:val="00E23922"/>
    <w:rsid w:val="00F6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6847D"/>
  <w15:chartTrackingRefBased/>
  <w15:docId w15:val="{2723BAB9-DD8F-4EEB-8ADE-DD76B3237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32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Maslichat_2020-1</dc:creator>
  <cp:keywords/>
  <dc:description/>
  <cp:lastModifiedBy>Maslichat_2020-2</cp:lastModifiedBy>
  <cp:revision>5</cp:revision>
  <cp:lastPrinted>2025-12-24T08:47:00Z</cp:lastPrinted>
  <dcterms:created xsi:type="dcterms:W3CDTF">2025-12-23T12:19:00Z</dcterms:created>
  <dcterms:modified xsi:type="dcterms:W3CDTF">2026-07-10T09:10:00Z</dcterms:modified>
</cp:coreProperties>
</file>