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65" w:rsidRPr="00F007C8" w:rsidRDefault="00512ADC" w:rsidP="00F007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</w:t>
      </w:r>
      <w:r w:rsidR="002F5B65" w:rsidRPr="00F007C8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2F5B65" w:rsidRDefault="002F5B65" w:rsidP="00F007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7C8">
        <w:rPr>
          <w:rFonts w:ascii="Times New Roman" w:hAnsi="Times New Roman" w:cs="Times New Roman"/>
          <w:b/>
          <w:sz w:val="28"/>
          <w:szCs w:val="28"/>
        </w:rPr>
        <w:t>ГОРОДА ЛИСАКОВСКА ЗА 20</w:t>
      </w:r>
      <w:r w:rsidR="00F31DDC">
        <w:rPr>
          <w:rFonts w:ascii="Times New Roman" w:hAnsi="Times New Roman" w:cs="Times New Roman"/>
          <w:b/>
          <w:sz w:val="28"/>
          <w:szCs w:val="28"/>
        </w:rPr>
        <w:t>23</w:t>
      </w:r>
      <w:r w:rsidRPr="00F007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007C8" w:rsidRPr="00F007C8" w:rsidRDefault="00F007C8" w:rsidP="00F007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65" w:rsidRDefault="002F5B65" w:rsidP="00F007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7C8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="00512ADC">
        <w:rPr>
          <w:rFonts w:ascii="Times New Roman" w:hAnsi="Times New Roman" w:cs="Times New Roman"/>
          <w:sz w:val="28"/>
          <w:szCs w:val="28"/>
        </w:rPr>
        <w:t xml:space="preserve">города Лисаковска </w:t>
      </w:r>
      <w:r w:rsidRPr="00F007C8">
        <w:rPr>
          <w:rFonts w:ascii="Times New Roman" w:hAnsi="Times New Roman" w:cs="Times New Roman"/>
          <w:sz w:val="28"/>
          <w:szCs w:val="28"/>
        </w:rPr>
        <w:t xml:space="preserve">сформирован в количестве </w:t>
      </w:r>
      <w:r w:rsidR="00512ADC">
        <w:rPr>
          <w:rFonts w:ascii="Times New Roman" w:hAnsi="Times New Roman" w:cs="Times New Roman"/>
          <w:sz w:val="28"/>
          <w:szCs w:val="28"/>
        </w:rPr>
        <w:t>11</w:t>
      </w:r>
      <w:r w:rsidRPr="00F007C8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512ADC">
        <w:rPr>
          <w:rFonts w:ascii="Times New Roman" w:hAnsi="Times New Roman" w:cs="Times New Roman"/>
          <w:sz w:val="28"/>
          <w:szCs w:val="28"/>
        </w:rPr>
        <w:t>3</w:t>
      </w:r>
      <w:r w:rsidRPr="00F007C8">
        <w:rPr>
          <w:rFonts w:ascii="Times New Roman" w:hAnsi="Times New Roman" w:cs="Times New Roman"/>
          <w:sz w:val="28"/>
          <w:szCs w:val="28"/>
        </w:rPr>
        <w:t xml:space="preserve"> </w:t>
      </w:r>
      <w:r w:rsidR="00512ADC">
        <w:rPr>
          <w:rFonts w:ascii="Times New Roman" w:hAnsi="Times New Roman" w:cs="Times New Roman"/>
          <w:sz w:val="28"/>
          <w:szCs w:val="28"/>
        </w:rPr>
        <w:t xml:space="preserve">человека представители государственных органов, </w:t>
      </w:r>
      <w:r w:rsidR="001D577E">
        <w:rPr>
          <w:rFonts w:ascii="Times New Roman" w:hAnsi="Times New Roman" w:cs="Times New Roman"/>
          <w:sz w:val="28"/>
          <w:szCs w:val="28"/>
        </w:rPr>
        <w:t>3</w:t>
      </w:r>
      <w:r w:rsidR="00512ADC">
        <w:rPr>
          <w:rFonts w:ascii="Times New Roman" w:hAnsi="Times New Roman" w:cs="Times New Roman"/>
          <w:sz w:val="28"/>
          <w:szCs w:val="28"/>
        </w:rPr>
        <w:t xml:space="preserve"> человека представители бизнес индустрии, 1 человек представитель сферы образования и </w:t>
      </w:r>
      <w:r w:rsidR="001D577E">
        <w:rPr>
          <w:rFonts w:ascii="Times New Roman" w:hAnsi="Times New Roman" w:cs="Times New Roman"/>
          <w:sz w:val="28"/>
          <w:szCs w:val="28"/>
        </w:rPr>
        <w:t>4</w:t>
      </w:r>
      <w:r w:rsidR="00512ADC">
        <w:rPr>
          <w:rFonts w:ascii="Times New Roman" w:hAnsi="Times New Roman" w:cs="Times New Roman"/>
          <w:sz w:val="28"/>
          <w:szCs w:val="28"/>
        </w:rPr>
        <w:t xml:space="preserve"> человека представители гражданского общества. </w:t>
      </w:r>
      <w:r w:rsidR="005B0DBF">
        <w:rPr>
          <w:rFonts w:ascii="Times New Roman" w:hAnsi="Times New Roman" w:cs="Times New Roman"/>
          <w:sz w:val="28"/>
          <w:szCs w:val="28"/>
        </w:rPr>
        <w:t xml:space="preserve">В настоящее время образовалась 1 вакансия, в связи с переменой места жительства Жусупова Саята Даулетовича. </w:t>
      </w:r>
      <w:r w:rsidR="00512ADC">
        <w:rPr>
          <w:rFonts w:ascii="Times New Roman" w:hAnsi="Times New Roman" w:cs="Times New Roman"/>
          <w:sz w:val="28"/>
          <w:szCs w:val="28"/>
        </w:rPr>
        <w:t>В состав совета вошли представители политических партий, общественных объединений, представители государственных органов, индивидуальные предприниматели, жители города. Из числа членов Общественного совета разработана организационная структура и образовано 2 комиссии.</w:t>
      </w:r>
    </w:p>
    <w:p w:rsidR="001D577E" w:rsidRDefault="001D577E" w:rsidP="00F007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советом в 2023 году проделана определенная работа по укреплению взаимодействия между общественностью и органами власти города. Основной формой деятельности Общественного совета является заседание. Общественный совет проводил свою работу согласно утвержденного Плана работы.</w:t>
      </w:r>
    </w:p>
    <w:p w:rsidR="00F50672" w:rsidRDefault="001D577E" w:rsidP="00F007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проведено – </w:t>
      </w:r>
      <w:r w:rsidRPr="001D577E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заседаний, рассмотрено 29</w:t>
      </w:r>
      <w:r w:rsidR="00F50672">
        <w:rPr>
          <w:rFonts w:ascii="Times New Roman" w:hAnsi="Times New Roman" w:cs="Times New Roman"/>
          <w:sz w:val="28"/>
          <w:szCs w:val="28"/>
        </w:rPr>
        <w:t xml:space="preserve"> вопросов (</w:t>
      </w:r>
      <w:r w:rsidR="00F50672" w:rsidRPr="00F50672">
        <w:rPr>
          <w:rFonts w:ascii="Times New Roman" w:hAnsi="Times New Roman" w:cs="Times New Roman"/>
          <w:i/>
        </w:rPr>
        <w:t>за 8 лет – 139 заседани</w:t>
      </w:r>
      <w:r w:rsidR="005B0DBF">
        <w:rPr>
          <w:rFonts w:ascii="Times New Roman" w:hAnsi="Times New Roman" w:cs="Times New Roman"/>
          <w:i/>
        </w:rPr>
        <w:t>й</w:t>
      </w:r>
      <w:r w:rsidR="00F50672" w:rsidRPr="00F50672">
        <w:rPr>
          <w:rFonts w:ascii="Times New Roman" w:hAnsi="Times New Roman" w:cs="Times New Roman"/>
          <w:i/>
        </w:rPr>
        <w:t>, рассмотрено 270 вопрос</w:t>
      </w:r>
      <w:r w:rsidR="005B0DBF">
        <w:rPr>
          <w:rFonts w:ascii="Times New Roman" w:hAnsi="Times New Roman" w:cs="Times New Roman"/>
          <w:i/>
        </w:rPr>
        <w:t>ов</w:t>
      </w:r>
      <w:r w:rsidR="005B0DBF">
        <w:rPr>
          <w:rFonts w:ascii="Times New Roman" w:hAnsi="Times New Roman" w:cs="Times New Roman"/>
          <w:sz w:val="28"/>
          <w:szCs w:val="28"/>
        </w:rPr>
        <w:t xml:space="preserve">), </w:t>
      </w:r>
      <w:r w:rsidR="00F50672">
        <w:rPr>
          <w:rFonts w:ascii="Times New Roman" w:hAnsi="Times New Roman" w:cs="Times New Roman"/>
          <w:sz w:val="28"/>
          <w:szCs w:val="28"/>
        </w:rPr>
        <w:t>имеющих важное социально-экономическое значение для города. Это ежегодный отчет акима города Лисаковска перед населением, проекты нормативных правовых актов, по которым после изучения и обсуждения Советом даны соответствующие рекомендации. В первую очередь эти проекты касались прав, свобод и обязанностей граждан, жителей города, программы развития территории, государственных программ и другие. Заслушивались руководители отделов по вопросам оказания государственных услуг,</w:t>
      </w:r>
      <w:r w:rsidR="00544E04">
        <w:rPr>
          <w:rFonts w:ascii="Times New Roman" w:hAnsi="Times New Roman" w:cs="Times New Roman"/>
          <w:sz w:val="28"/>
          <w:szCs w:val="28"/>
        </w:rPr>
        <w:t xml:space="preserve"> адресной социальной помощи, </w:t>
      </w:r>
      <w:r w:rsidR="00F50672">
        <w:rPr>
          <w:rFonts w:ascii="Times New Roman" w:hAnsi="Times New Roman" w:cs="Times New Roman"/>
          <w:sz w:val="28"/>
          <w:szCs w:val="28"/>
        </w:rPr>
        <w:t>уточнения бюджета города, об</w:t>
      </w:r>
      <w:r w:rsidR="00F50672">
        <w:rPr>
          <w:rFonts w:ascii="Times New Roman" w:hAnsi="Times New Roman"/>
          <w:sz w:val="28"/>
          <w:szCs w:val="28"/>
          <w:lang w:val="kk-KZ"/>
        </w:rPr>
        <w:t xml:space="preserve"> утверждении проекта застройки земельного участка</w:t>
      </w:r>
      <w:r w:rsidR="00544E04">
        <w:rPr>
          <w:rFonts w:ascii="Times New Roman" w:hAnsi="Times New Roman"/>
          <w:sz w:val="28"/>
          <w:szCs w:val="28"/>
          <w:lang w:val="kk-KZ"/>
        </w:rPr>
        <w:t xml:space="preserve">, о </w:t>
      </w:r>
      <w:r w:rsidR="00544E04" w:rsidRPr="0064387A">
        <w:rPr>
          <w:rFonts w:ascii="Times New Roman" w:hAnsi="Times New Roman"/>
          <w:sz w:val="28"/>
          <w:szCs w:val="28"/>
        </w:rPr>
        <w:t>понижении размера специального налогового режима рознично</w:t>
      </w:r>
      <w:r w:rsidR="00544E04">
        <w:rPr>
          <w:rFonts w:ascii="Times New Roman" w:hAnsi="Times New Roman"/>
          <w:sz w:val="28"/>
          <w:szCs w:val="28"/>
        </w:rPr>
        <w:t>го налога по городу Лисаковску, рассматривались и другие вопросы. По сложившейся традиции, все вопросы по уточн</w:t>
      </w:r>
      <w:bookmarkStart w:id="0" w:name="_GoBack"/>
      <w:bookmarkEnd w:id="0"/>
      <w:r w:rsidR="00544E04">
        <w:rPr>
          <w:rFonts w:ascii="Times New Roman" w:hAnsi="Times New Roman"/>
          <w:sz w:val="28"/>
          <w:szCs w:val="28"/>
        </w:rPr>
        <w:t>ению городского бюджета, отчет об исполнении бюджета и утверждение бюджета Общественный совет проводил совместно с постоянной комиссией Лисаковского городского маслихата, в том числе и в форме Публичных слушаний.</w:t>
      </w:r>
    </w:p>
    <w:p w:rsidR="00544E04" w:rsidRDefault="00544E04" w:rsidP="00F007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Общественного совета, в составе мобильной группы при акимате города, ведется мониторинг социально-экономической ситуации в городе. Это изучение цен на социально значимые товары и услуги, порядок оказания социального обеспечения, соблюдение правопорядка и многие другие. Проводятся разъяснительные беседы с руководителями предприятий и учреждений, отдельными гражданами. Председатель и члены Общественного совета принимают участие в работе собраний, совещаний по рабочим вопросам.</w:t>
      </w:r>
    </w:p>
    <w:p w:rsidR="00544E04" w:rsidRPr="00544E04" w:rsidRDefault="00544E04" w:rsidP="00F007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беспрепятственного обращения населения к Общественному совету создан аккаунт в 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>
        <w:rPr>
          <w:rFonts w:ascii="Times New Roman" w:hAnsi="Times New Roman"/>
          <w:sz w:val="28"/>
          <w:szCs w:val="28"/>
        </w:rPr>
        <w:t xml:space="preserve"> и Фейсбук, где мы так же информируем население о важных событиях в работе Совета. С членами совета на </w:t>
      </w:r>
      <w:r>
        <w:rPr>
          <w:rFonts w:ascii="Times New Roman" w:hAnsi="Times New Roman"/>
          <w:sz w:val="28"/>
          <w:szCs w:val="28"/>
        </w:rPr>
        <w:lastRenderedPageBreak/>
        <w:t xml:space="preserve">постоянной основе проводится работа, </w:t>
      </w:r>
      <w:r w:rsidR="00745A29">
        <w:rPr>
          <w:rFonts w:ascii="Times New Roman" w:hAnsi="Times New Roman"/>
          <w:sz w:val="28"/>
          <w:szCs w:val="28"/>
        </w:rPr>
        <w:t>направленная на укрепление связи с общественностью. Деятельность Совета широко освещается на официальном интернет-ресурсе Лисаковского городского маслихата в отдельной рубрик</w:t>
      </w:r>
      <w:r w:rsidR="005B0DBF">
        <w:rPr>
          <w:rFonts w:ascii="Times New Roman" w:hAnsi="Times New Roman"/>
          <w:sz w:val="28"/>
          <w:szCs w:val="28"/>
        </w:rPr>
        <w:t xml:space="preserve">е «Общественный совет», на официальном сайте </w:t>
      </w:r>
      <w:r w:rsidR="005B0DBF">
        <w:rPr>
          <w:rFonts w:ascii="Times New Roman" w:hAnsi="Times New Roman"/>
          <w:sz w:val="28"/>
          <w:szCs w:val="28"/>
          <w:lang w:val="en-US"/>
        </w:rPr>
        <w:t>KazKENES</w:t>
      </w:r>
      <w:r w:rsidR="005B0DBF" w:rsidRPr="005B0DBF">
        <w:rPr>
          <w:rFonts w:ascii="Times New Roman" w:hAnsi="Times New Roman"/>
          <w:sz w:val="28"/>
          <w:szCs w:val="28"/>
        </w:rPr>
        <w:t>.</w:t>
      </w:r>
      <w:r w:rsidR="005B0DBF">
        <w:rPr>
          <w:rFonts w:ascii="Times New Roman" w:hAnsi="Times New Roman"/>
          <w:sz w:val="28"/>
          <w:szCs w:val="28"/>
          <w:lang w:val="en-US"/>
        </w:rPr>
        <w:t>kz</w:t>
      </w:r>
      <w:r w:rsidR="005B0DBF">
        <w:rPr>
          <w:rFonts w:ascii="Times New Roman" w:hAnsi="Times New Roman"/>
          <w:sz w:val="28"/>
          <w:szCs w:val="28"/>
        </w:rPr>
        <w:t xml:space="preserve"> и в газетах </w:t>
      </w:r>
      <w:r w:rsidR="00745A29">
        <w:rPr>
          <w:rFonts w:ascii="Times New Roman" w:hAnsi="Times New Roman"/>
          <w:sz w:val="28"/>
          <w:szCs w:val="28"/>
        </w:rPr>
        <w:t>«Лисаковская новь» и «Бизнес пресс-Лисаковск», на радио «Рауан» и городском телевидении «Акцент».</w:t>
      </w:r>
    </w:p>
    <w:p w:rsidR="00544E04" w:rsidRDefault="00544E04" w:rsidP="00F007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44E04" w:rsidSect="0006557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95" w:rsidRDefault="00F82595" w:rsidP="00065570">
      <w:pPr>
        <w:spacing w:after="0" w:line="240" w:lineRule="auto"/>
      </w:pPr>
      <w:r>
        <w:separator/>
      </w:r>
    </w:p>
  </w:endnote>
  <w:endnote w:type="continuationSeparator" w:id="0">
    <w:p w:rsidR="00F82595" w:rsidRDefault="00F82595" w:rsidP="000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95" w:rsidRDefault="00F82595" w:rsidP="00065570">
      <w:pPr>
        <w:spacing w:after="0" w:line="240" w:lineRule="auto"/>
      </w:pPr>
      <w:r>
        <w:separator/>
      </w:r>
    </w:p>
  </w:footnote>
  <w:footnote w:type="continuationSeparator" w:id="0">
    <w:p w:rsidR="00F82595" w:rsidRDefault="00F82595" w:rsidP="000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684251"/>
      <w:docPartObj>
        <w:docPartGallery w:val="Page Numbers (Top of Page)"/>
        <w:docPartUnique/>
      </w:docPartObj>
    </w:sdtPr>
    <w:sdtEndPr/>
    <w:sdtContent>
      <w:p w:rsidR="00065570" w:rsidRDefault="00B00939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6C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570" w:rsidRDefault="000655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B65"/>
    <w:rsid w:val="000615A4"/>
    <w:rsid w:val="00065570"/>
    <w:rsid w:val="000F7E2D"/>
    <w:rsid w:val="00113692"/>
    <w:rsid w:val="001B6C72"/>
    <w:rsid w:val="001D577E"/>
    <w:rsid w:val="002F5B65"/>
    <w:rsid w:val="00306573"/>
    <w:rsid w:val="00330BE8"/>
    <w:rsid w:val="004E5BA8"/>
    <w:rsid w:val="00512ADC"/>
    <w:rsid w:val="00544E04"/>
    <w:rsid w:val="005B0DBF"/>
    <w:rsid w:val="00666A15"/>
    <w:rsid w:val="00745A29"/>
    <w:rsid w:val="008931F1"/>
    <w:rsid w:val="00B00939"/>
    <w:rsid w:val="00BE42B4"/>
    <w:rsid w:val="00C04F99"/>
    <w:rsid w:val="00DF1DBE"/>
    <w:rsid w:val="00F007C8"/>
    <w:rsid w:val="00F31DDC"/>
    <w:rsid w:val="00F50672"/>
    <w:rsid w:val="00F8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DE65C-11FD-4B7E-A87B-69E746F8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5BA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6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570"/>
  </w:style>
  <w:style w:type="paragraph" w:styleId="a7">
    <w:name w:val="footer"/>
    <w:basedOn w:val="a"/>
    <w:link w:val="a8"/>
    <w:uiPriority w:val="99"/>
    <w:semiHidden/>
    <w:unhideWhenUsed/>
    <w:rsid w:val="0006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570"/>
  </w:style>
  <w:style w:type="paragraph" w:styleId="a9">
    <w:name w:val="Balloon Text"/>
    <w:basedOn w:val="a"/>
    <w:link w:val="aa"/>
    <w:uiPriority w:val="99"/>
    <w:semiHidden/>
    <w:unhideWhenUsed/>
    <w:rsid w:val="0074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2024-01-10T10:00:00Z</cp:lastPrinted>
  <dcterms:created xsi:type="dcterms:W3CDTF">2021-02-08T10:27:00Z</dcterms:created>
  <dcterms:modified xsi:type="dcterms:W3CDTF">2024-02-22T05:30:00Z</dcterms:modified>
</cp:coreProperties>
</file>