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036B" w14:textId="182DD681" w:rsidR="00EB4F3D" w:rsidRPr="009A0CDA" w:rsidRDefault="00AB2124" w:rsidP="009A0CDA">
      <w:pPr>
        <w:jc w:val="center"/>
        <w:rPr>
          <w:rFonts w:ascii="Times New Roman" w:hAnsi="Times New Roman" w:cs="Times New Roman"/>
          <w:b/>
          <w:sz w:val="32"/>
          <w:szCs w:val="32"/>
        </w:rPr>
      </w:pPr>
      <w:r w:rsidRPr="009A0CDA">
        <w:rPr>
          <w:rFonts w:ascii="Times New Roman" w:hAnsi="Times New Roman" w:cs="Times New Roman"/>
          <w:b/>
          <w:sz w:val="32"/>
          <w:szCs w:val="32"/>
          <w:lang w:val="kk-KZ"/>
        </w:rPr>
        <w:t>«</w:t>
      </w:r>
      <w:proofErr w:type="spellStart"/>
      <w:r w:rsidR="00EB4F3D" w:rsidRPr="009A0CDA">
        <w:rPr>
          <w:rFonts w:ascii="Times New Roman" w:hAnsi="Times New Roman" w:cs="Times New Roman"/>
          <w:b/>
          <w:sz w:val="32"/>
          <w:szCs w:val="32"/>
        </w:rPr>
        <w:t>Азаматтық</w:t>
      </w:r>
      <w:proofErr w:type="spellEnd"/>
      <w:r w:rsidR="00EB4F3D" w:rsidRPr="009A0CDA">
        <w:rPr>
          <w:rFonts w:ascii="Times New Roman" w:hAnsi="Times New Roman" w:cs="Times New Roman"/>
          <w:b/>
          <w:sz w:val="32"/>
          <w:szCs w:val="32"/>
        </w:rPr>
        <w:t xml:space="preserve"> </w:t>
      </w:r>
      <w:proofErr w:type="spellStart"/>
      <w:r w:rsidR="00EB4F3D" w:rsidRPr="009A0CDA">
        <w:rPr>
          <w:rFonts w:ascii="Times New Roman" w:hAnsi="Times New Roman" w:cs="Times New Roman"/>
          <w:b/>
          <w:sz w:val="32"/>
          <w:szCs w:val="32"/>
        </w:rPr>
        <w:t>қоғам</w:t>
      </w:r>
      <w:proofErr w:type="spellEnd"/>
      <w:r w:rsidR="00EB4F3D" w:rsidRPr="009A0CDA">
        <w:rPr>
          <w:rFonts w:ascii="Times New Roman" w:hAnsi="Times New Roman" w:cs="Times New Roman"/>
          <w:b/>
          <w:sz w:val="32"/>
          <w:szCs w:val="32"/>
        </w:rPr>
        <w:t xml:space="preserve"> мен </w:t>
      </w:r>
      <w:proofErr w:type="spellStart"/>
      <w:r w:rsidR="00EB4F3D" w:rsidRPr="009A0CDA">
        <w:rPr>
          <w:rFonts w:ascii="Times New Roman" w:hAnsi="Times New Roman" w:cs="Times New Roman"/>
          <w:b/>
          <w:sz w:val="32"/>
          <w:szCs w:val="32"/>
        </w:rPr>
        <w:t>мемлекеттің</w:t>
      </w:r>
      <w:proofErr w:type="spellEnd"/>
      <w:r w:rsidR="00EB4F3D" w:rsidRPr="009A0CDA">
        <w:rPr>
          <w:rFonts w:ascii="Times New Roman" w:hAnsi="Times New Roman" w:cs="Times New Roman"/>
          <w:b/>
          <w:sz w:val="32"/>
          <w:szCs w:val="32"/>
        </w:rPr>
        <w:t xml:space="preserve"> </w:t>
      </w:r>
      <w:proofErr w:type="spellStart"/>
      <w:r w:rsidR="00EB4F3D" w:rsidRPr="009A0CDA">
        <w:rPr>
          <w:rFonts w:ascii="Times New Roman" w:hAnsi="Times New Roman" w:cs="Times New Roman"/>
          <w:b/>
          <w:sz w:val="32"/>
          <w:szCs w:val="32"/>
        </w:rPr>
        <w:t>бірлігі</w:t>
      </w:r>
      <w:proofErr w:type="spellEnd"/>
      <w:r w:rsidR="00EB4F3D" w:rsidRPr="009A0CDA">
        <w:rPr>
          <w:rFonts w:ascii="Times New Roman" w:hAnsi="Times New Roman" w:cs="Times New Roman"/>
          <w:b/>
          <w:sz w:val="32"/>
          <w:szCs w:val="32"/>
        </w:rPr>
        <w:t xml:space="preserve">-ел </w:t>
      </w:r>
      <w:proofErr w:type="spellStart"/>
      <w:r w:rsidR="00EB4F3D" w:rsidRPr="009A0CDA">
        <w:rPr>
          <w:rFonts w:ascii="Times New Roman" w:hAnsi="Times New Roman" w:cs="Times New Roman"/>
          <w:b/>
          <w:sz w:val="32"/>
          <w:szCs w:val="32"/>
        </w:rPr>
        <w:t>бірлігінің</w:t>
      </w:r>
      <w:proofErr w:type="spellEnd"/>
      <w:r w:rsidR="00EB4F3D" w:rsidRPr="009A0CDA">
        <w:rPr>
          <w:rFonts w:ascii="Times New Roman" w:hAnsi="Times New Roman" w:cs="Times New Roman"/>
          <w:b/>
          <w:sz w:val="32"/>
          <w:szCs w:val="32"/>
        </w:rPr>
        <w:t xml:space="preserve"> </w:t>
      </w:r>
      <w:proofErr w:type="spellStart"/>
      <w:r w:rsidR="00EB4F3D" w:rsidRPr="009A0CDA">
        <w:rPr>
          <w:rFonts w:ascii="Times New Roman" w:hAnsi="Times New Roman" w:cs="Times New Roman"/>
          <w:b/>
          <w:sz w:val="32"/>
          <w:szCs w:val="32"/>
        </w:rPr>
        <w:t>кепілі</w:t>
      </w:r>
      <w:proofErr w:type="spellEnd"/>
      <w:r w:rsidR="00EB4F3D" w:rsidRPr="009A0CDA">
        <w:rPr>
          <w:rFonts w:ascii="Times New Roman" w:hAnsi="Times New Roman" w:cs="Times New Roman"/>
          <w:b/>
          <w:sz w:val="32"/>
          <w:szCs w:val="32"/>
        </w:rPr>
        <w:t>!»</w:t>
      </w:r>
    </w:p>
    <w:p w14:paraId="5ABCCD1A" w14:textId="318AE151" w:rsidR="00EB4F3D" w:rsidRPr="006C146F" w:rsidRDefault="00EB4F3D" w:rsidP="00AB2124">
      <w:pPr>
        <w:jc w:val="both"/>
        <w:rPr>
          <w:rFonts w:ascii="Times New Roman" w:hAnsi="Times New Roman" w:cs="Times New Roman"/>
          <w:sz w:val="28"/>
          <w:szCs w:val="28"/>
        </w:rPr>
      </w:pPr>
      <w:r w:rsidRPr="006C146F">
        <w:rPr>
          <w:rFonts w:ascii="Times New Roman" w:eastAsia="Times New Roman" w:hAnsi="Times New Roman" w:cs="Times New Roman"/>
          <w:b/>
          <w:bCs/>
          <w:noProof/>
          <w:color w:val="000000"/>
          <w:kern w:val="36"/>
          <w:sz w:val="28"/>
          <w:szCs w:val="28"/>
          <w:lang w:eastAsia="ru-RU"/>
        </w:rPr>
        <w:drawing>
          <wp:inline distT="0" distB="0" distL="0" distR="0" wp14:anchorId="08C05A3D" wp14:editId="56528A89">
            <wp:extent cx="5934075" cy="401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4019550"/>
                    </a:xfrm>
                    <a:prstGeom prst="rect">
                      <a:avLst/>
                    </a:prstGeom>
                    <a:noFill/>
                    <a:ln>
                      <a:noFill/>
                    </a:ln>
                  </pic:spPr>
                </pic:pic>
              </a:graphicData>
            </a:graphic>
          </wp:inline>
        </w:drawing>
      </w:r>
    </w:p>
    <w:p w14:paraId="0F82B384" w14:textId="77777777" w:rsidR="00CF756C" w:rsidRDefault="00EB4F3D" w:rsidP="00CF756C">
      <w:pPr>
        <w:spacing w:after="0"/>
        <w:ind w:firstLine="709"/>
        <w:jc w:val="both"/>
        <w:rPr>
          <w:rFonts w:ascii="Times New Roman" w:hAnsi="Times New Roman" w:cs="Times New Roman"/>
          <w:sz w:val="28"/>
          <w:szCs w:val="28"/>
        </w:rPr>
      </w:pPr>
      <w:proofErr w:type="spellStart"/>
      <w:r w:rsidRPr="006C146F">
        <w:rPr>
          <w:rFonts w:ascii="Times New Roman" w:hAnsi="Times New Roman" w:cs="Times New Roman"/>
          <w:sz w:val="28"/>
          <w:szCs w:val="28"/>
        </w:rPr>
        <w:t>Қоғамдық</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кеңестер</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өз</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қызметінің</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қысқа</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мерзіміне</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қарамастан-небәрі</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алты</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жыл</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үнемі</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сарапшылардың</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практиктердің</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және</w:t>
      </w:r>
      <w:proofErr w:type="spellEnd"/>
      <w:r w:rsidRPr="006C146F">
        <w:rPr>
          <w:rFonts w:ascii="Times New Roman" w:hAnsi="Times New Roman" w:cs="Times New Roman"/>
          <w:sz w:val="28"/>
          <w:szCs w:val="28"/>
        </w:rPr>
        <w:t xml:space="preserve"> БАҚ-</w:t>
      </w:r>
      <w:proofErr w:type="spellStart"/>
      <w:r w:rsidRPr="006C146F">
        <w:rPr>
          <w:rFonts w:ascii="Times New Roman" w:hAnsi="Times New Roman" w:cs="Times New Roman"/>
          <w:sz w:val="28"/>
          <w:szCs w:val="28"/>
        </w:rPr>
        <w:t>тың</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назарын</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аударады</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Қоғамдық</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бақылау</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мемлекеттік</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органдардың</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жұмысында</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ашықтықты</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қамтамасыз</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етудегі</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тиімді</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және</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пәрменді</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құралдардың</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бірі</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болып</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табылады</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Сонымен</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қатар</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қоғамдық</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бақылау</w:t>
      </w:r>
      <w:proofErr w:type="spellEnd"/>
      <w:r w:rsidRPr="006C146F">
        <w:rPr>
          <w:rFonts w:ascii="Times New Roman" w:hAnsi="Times New Roman" w:cs="Times New Roman"/>
          <w:sz w:val="28"/>
          <w:szCs w:val="28"/>
        </w:rPr>
        <w:t xml:space="preserve"> бюджет </w:t>
      </w:r>
      <w:proofErr w:type="spellStart"/>
      <w:r w:rsidRPr="006C146F">
        <w:rPr>
          <w:rFonts w:ascii="Times New Roman" w:hAnsi="Times New Roman" w:cs="Times New Roman"/>
          <w:sz w:val="28"/>
          <w:szCs w:val="28"/>
        </w:rPr>
        <w:t>қаражатын</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пайдаланудың</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тиімділігін</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мемлекеттік</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қызметтердің</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сапасын</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арттыруда</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сыбайлас</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жемқорлыққа</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қарсы</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күресте</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маңызды</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рөл</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атқарады</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Қоғамдық</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кеңестер-жергілікті</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мемлекеттік</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басқару</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органдары</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құратын</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консультативтік-кеңесші</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байқаушы</w:t>
      </w:r>
      <w:proofErr w:type="spellEnd"/>
      <w:r w:rsidRPr="006C146F">
        <w:rPr>
          <w:rFonts w:ascii="Times New Roman" w:hAnsi="Times New Roman" w:cs="Times New Roman"/>
          <w:sz w:val="28"/>
          <w:szCs w:val="28"/>
        </w:rPr>
        <w:t xml:space="preserve"> орган.</w:t>
      </w:r>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Жарқайың</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ауданы</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Қоғамдық</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кеңесінің</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құрамы</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Жарқайың</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аудандық</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мәслихаты</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сессиясының</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ағымдағы</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жылғы</w:t>
      </w:r>
      <w:proofErr w:type="spellEnd"/>
      <w:r w:rsidR="0075587B" w:rsidRPr="006C146F">
        <w:rPr>
          <w:rFonts w:ascii="Times New Roman" w:hAnsi="Times New Roman" w:cs="Times New Roman"/>
          <w:sz w:val="28"/>
          <w:szCs w:val="28"/>
        </w:rPr>
        <w:t xml:space="preserve"> 28 </w:t>
      </w:r>
      <w:proofErr w:type="spellStart"/>
      <w:r w:rsidR="0075587B" w:rsidRPr="006C146F">
        <w:rPr>
          <w:rFonts w:ascii="Times New Roman" w:hAnsi="Times New Roman" w:cs="Times New Roman"/>
          <w:sz w:val="28"/>
          <w:szCs w:val="28"/>
        </w:rPr>
        <w:t>наурыздағы</w:t>
      </w:r>
      <w:proofErr w:type="spellEnd"/>
      <w:r w:rsidR="0075587B" w:rsidRPr="006C146F">
        <w:rPr>
          <w:rFonts w:ascii="Times New Roman" w:hAnsi="Times New Roman" w:cs="Times New Roman"/>
          <w:sz w:val="28"/>
          <w:szCs w:val="28"/>
        </w:rPr>
        <w:t xml:space="preserve"> 2022-2025 </w:t>
      </w:r>
      <w:proofErr w:type="spellStart"/>
      <w:r w:rsidR="0075587B" w:rsidRPr="006C146F">
        <w:rPr>
          <w:rFonts w:ascii="Times New Roman" w:hAnsi="Times New Roman" w:cs="Times New Roman"/>
          <w:sz w:val="28"/>
          <w:szCs w:val="28"/>
        </w:rPr>
        <w:t>жылдарға</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арналған</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шешімімен</w:t>
      </w:r>
      <w:proofErr w:type="spellEnd"/>
      <w:r w:rsidR="0075587B" w:rsidRPr="006C146F">
        <w:rPr>
          <w:rFonts w:ascii="Times New Roman" w:hAnsi="Times New Roman" w:cs="Times New Roman"/>
          <w:sz w:val="28"/>
          <w:szCs w:val="28"/>
        </w:rPr>
        <w:t xml:space="preserve"> 15 </w:t>
      </w:r>
      <w:proofErr w:type="spellStart"/>
      <w:r w:rsidR="0075587B" w:rsidRPr="006C146F">
        <w:rPr>
          <w:rFonts w:ascii="Times New Roman" w:hAnsi="Times New Roman" w:cs="Times New Roman"/>
          <w:sz w:val="28"/>
          <w:szCs w:val="28"/>
        </w:rPr>
        <w:t>мүшеден</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бекітілді</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оның</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ішінде</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мемлекеттік</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мекемелерден</w:t>
      </w:r>
      <w:proofErr w:type="spellEnd"/>
      <w:r w:rsidR="0075587B" w:rsidRPr="006C146F">
        <w:rPr>
          <w:rFonts w:ascii="Times New Roman" w:hAnsi="Times New Roman" w:cs="Times New Roman"/>
          <w:sz w:val="28"/>
          <w:szCs w:val="28"/>
        </w:rPr>
        <w:t xml:space="preserve"> 4 </w:t>
      </w:r>
      <w:proofErr w:type="spellStart"/>
      <w:r w:rsidR="0075587B" w:rsidRPr="006C146F">
        <w:rPr>
          <w:rFonts w:ascii="Times New Roman" w:hAnsi="Times New Roman" w:cs="Times New Roman"/>
          <w:sz w:val="28"/>
          <w:szCs w:val="28"/>
        </w:rPr>
        <w:t>мүше</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және</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азаматтық</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қоғамның</w:t>
      </w:r>
      <w:proofErr w:type="spellEnd"/>
      <w:r w:rsidR="0075587B" w:rsidRPr="006C146F">
        <w:rPr>
          <w:rFonts w:ascii="Times New Roman" w:hAnsi="Times New Roman" w:cs="Times New Roman"/>
          <w:sz w:val="28"/>
          <w:szCs w:val="28"/>
        </w:rPr>
        <w:t xml:space="preserve"> 11 </w:t>
      </w:r>
      <w:proofErr w:type="spellStart"/>
      <w:r w:rsidR="0075587B" w:rsidRPr="006C146F">
        <w:rPr>
          <w:rFonts w:ascii="Times New Roman" w:hAnsi="Times New Roman" w:cs="Times New Roman"/>
          <w:sz w:val="28"/>
          <w:szCs w:val="28"/>
        </w:rPr>
        <w:t>мүшесі</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әрбір</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кандидатпен</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әңгімелесу</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және</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ашық</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дауыс</w:t>
      </w:r>
      <w:proofErr w:type="spellEnd"/>
      <w:r w:rsidR="0075587B" w:rsidRPr="006C146F">
        <w:rPr>
          <w:rFonts w:ascii="Times New Roman" w:hAnsi="Times New Roman" w:cs="Times New Roman"/>
          <w:sz w:val="28"/>
          <w:szCs w:val="28"/>
        </w:rPr>
        <w:t xml:space="preserve"> беру </w:t>
      </w:r>
      <w:proofErr w:type="spellStart"/>
      <w:r w:rsidR="0075587B" w:rsidRPr="006C146F">
        <w:rPr>
          <w:rFonts w:ascii="Times New Roman" w:hAnsi="Times New Roman" w:cs="Times New Roman"/>
          <w:sz w:val="28"/>
          <w:szCs w:val="28"/>
        </w:rPr>
        <w:t>қорытындысы</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бойынша</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Қоғамдық</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кеңестің</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төрағасы</w:t>
      </w:r>
      <w:proofErr w:type="spellEnd"/>
      <w:r w:rsidR="0075587B" w:rsidRPr="006C146F">
        <w:rPr>
          <w:rFonts w:ascii="Times New Roman" w:hAnsi="Times New Roman" w:cs="Times New Roman"/>
          <w:sz w:val="28"/>
          <w:szCs w:val="28"/>
        </w:rPr>
        <w:t xml:space="preserve"> </w:t>
      </w:r>
      <w:proofErr w:type="spellStart"/>
      <w:r w:rsidR="0075587B" w:rsidRPr="006C146F">
        <w:rPr>
          <w:rFonts w:ascii="Times New Roman" w:hAnsi="Times New Roman" w:cs="Times New Roman"/>
          <w:sz w:val="28"/>
          <w:szCs w:val="28"/>
        </w:rPr>
        <w:t>сайланды</w:t>
      </w:r>
      <w:proofErr w:type="spellEnd"/>
      <w:r w:rsidR="0075587B" w:rsidRPr="006C146F">
        <w:rPr>
          <w:rFonts w:ascii="Times New Roman" w:hAnsi="Times New Roman" w:cs="Times New Roman"/>
          <w:sz w:val="28"/>
          <w:szCs w:val="28"/>
        </w:rPr>
        <w:t xml:space="preserve">. </w:t>
      </w:r>
    </w:p>
    <w:p w14:paraId="18155210" w14:textId="7F6A9938" w:rsidR="00EB4F3D" w:rsidRPr="006C146F" w:rsidRDefault="0075587B" w:rsidP="00CF756C">
      <w:pPr>
        <w:spacing w:after="0"/>
        <w:ind w:firstLine="709"/>
        <w:jc w:val="both"/>
        <w:rPr>
          <w:rFonts w:ascii="Times New Roman" w:hAnsi="Times New Roman" w:cs="Times New Roman"/>
          <w:sz w:val="28"/>
          <w:szCs w:val="28"/>
          <w:lang w:val="kk-KZ"/>
        </w:rPr>
      </w:pPr>
      <w:proofErr w:type="spellStart"/>
      <w:r w:rsidRPr="006C146F">
        <w:rPr>
          <w:rFonts w:ascii="Times New Roman" w:hAnsi="Times New Roman" w:cs="Times New Roman"/>
          <w:sz w:val="28"/>
          <w:szCs w:val="28"/>
        </w:rPr>
        <w:t>Қоғамдық</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кеңестің</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құрамы</w:t>
      </w:r>
      <w:proofErr w:type="spellEnd"/>
      <w:r w:rsidR="00CF756C">
        <w:rPr>
          <w:rFonts w:ascii="Times New Roman" w:hAnsi="Times New Roman" w:cs="Times New Roman"/>
          <w:sz w:val="28"/>
          <w:szCs w:val="28"/>
          <w:lang w:val="kk-KZ"/>
        </w:rPr>
        <w:t xml:space="preserve"> </w:t>
      </w:r>
      <w:r w:rsidRPr="006C146F">
        <w:rPr>
          <w:rFonts w:ascii="Times New Roman" w:hAnsi="Times New Roman" w:cs="Times New Roman"/>
          <w:sz w:val="28"/>
          <w:szCs w:val="28"/>
        </w:rPr>
        <w:t>-</w:t>
      </w:r>
      <w:r w:rsidR="00CF756C">
        <w:rPr>
          <w:rFonts w:ascii="Times New Roman" w:hAnsi="Times New Roman" w:cs="Times New Roman"/>
          <w:sz w:val="28"/>
          <w:szCs w:val="28"/>
          <w:lang w:val="kk-KZ"/>
        </w:rPr>
        <w:t xml:space="preserve"> </w:t>
      </w:r>
      <w:proofErr w:type="spellStart"/>
      <w:r w:rsidRPr="006C146F">
        <w:rPr>
          <w:rFonts w:ascii="Times New Roman" w:hAnsi="Times New Roman" w:cs="Times New Roman"/>
          <w:sz w:val="28"/>
          <w:szCs w:val="28"/>
        </w:rPr>
        <w:t>Қоғамдық</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бірлестіктердің</w:t>
      </w:r>
      <w:proofErr w:type="spellEnd"/>
      <w:r w:rsidRPr="006C146F">
        <w:rPr>
          <w:rFonts w:ascii="Times New Roman" w:hAnsi="Times New Roman" w:cs="Times New Roman"/>
          <w:sz w:val="28"/>
          <w:szCs w:val="28"/>
        </w:rPr>
        <w:t>, БАҚ-</w:t>
      </w:r>
      <w:proofErr w:type="spellStart"/>
      <w:r w:rsidRPr="006C146F">
        <w:rPr>
          <w:rFonts w:ascii="Times New Roman" w:hAnsi="Times New Roman" w:cs="Times New Roman"/>
          <w:sz w:val="28"/>
          <w:szCs w:val="28"/>
        </w:rPr>
        <w:t>тың</w:t>
      </w:r>
      <w:proofErr w:type="spellEnd"/>
      <w:r w:rsidRPr="006C146F">
        <w:rPr>
          <w:rFonts w:ascii="Times New Roman" w:hAnsi="Times New Roman" w:cs="Times New Roman"/>
          <w:sz w:val="28"/>
          <w:szCs w:val="28"/>
        </w:rPr>
        <w:t xml:space="preserve">, "Аманат" </w:t>
      </w:r>
      <w:proofErr w:type="spellStart"/>
      <w:r w:rsidRPr="006C146F">
        <w:rPr>
          <w:rFonts w:ascii="Times New Roman" w:hAnsi="Times New Roman" w:cs="Times New Roman"/>
          <w:sz w:val="28"/>
          <w:szCs w:val="28"/>
        </w:rPr>
        <w:t>саяси</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партиясының</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өкілдері</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зейнеткерлер</w:t>
      </w:r>
      <w:proofErr w:type="spellEnd"/>
      <w:r w:rsidRPr="006C146F">
        <w:rPr>
          <w:rFonts w:ascii="Times New Roman" w:hAnsi="Times New Roman" w:cs="Times New Roman"/>
          <w:sz w:val="28"/>
          <w:szCs w:val="28"/>
        </w:rPr>
        <w:t>, бизнес-</w:t>
      </w:r>
      <w:proofErr w:type="spellStart"/>
      <w:r w:rsidRPr="006C146F">
        <w:rPr>
          <w:rFonts w:ascii="Times New Roman" w:hAnsi="Times New Roman" w:cs="Times New Roman"/>
          <w:sz w:val="28"/>
          <w:szCs w:val="28"/>
        </w:rPr>
        <w:t>құрылымдардың</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мемлекеттік</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органдардың</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Білім</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және</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ғылымның</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өкілдері</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ауданның</w:t>
      </w:r>
      <w:proofErr w:type="spellEnd"/>
      <w:r w:rsidRPr="006C146F">
        <w:rPr>
          <w:rFonts w:ascii="Times New Roman" w:hAnsi="Times New Roman" w:cs="Times New Roman"/>
          <w:sz w:val="28"/>
          <w:szCs w:val="28"/>
        </w:rPr>
        <w:t xml:space="preserve"> </w:t>
      </w:r>
      <w:proofErr w:type="spellStart"/>
      <w:r w:rsidRPr="006C146F">
        <w:rPr>
          <w:rFonts w:ascii="Times New Roman" w:hAnsi="Times New Roman" w:cs="Times New Roman"/>
          <w:sz w:val="28"/>
          <w:szCs w:val="28"/>
        </w:rPr>
        <w:t>құрметті</w:t>
      </w:r>
      <w:proofErr w:type="spellEnd"/>
      <w:r w:rsidRPr="006C146F">
        <w:rPr>
          <w:rFonts w:ascii="Times New Roman" w:hAnsi="Times New Roman" w:cs="Times New Roman"/>
          <w:sz w:val="28"/>
          <w:szCs w:val="28"/>
        </w:rPr>
        <w:t xml:space="preserve"> азаматтарынан </w:t>
      </w:r>
      <w:r w:rsidRPr="006C146F">
        <w:rPr>
          <w:rFonts w:ascii="Times New Roman" w:hAnsi="Times New Roman" w:cs="Times New Roman"/>
          <w:sz w:val="28"/>
          <w:szCs w:val="28"/>
          <w:lang w:val="kk-KZ"/>
        </w:rPr>
        <w:t>құрылғ</w:t>
      </w:r>
      <w:r w:rsidR="00A96797">
        <w:rPr>
          <w:rFonts w:ascii="Times New Roman" w:hAnsi="Times New Roman" w:cs="Times New Roman"/>
          <w:sz w:val="28"/>
          <w:szCs w:val="28"/>
          <w:lang w:val="kk-KZ"/>
        </w:rPr>
        <w:t>а</w:t>
      </w:r>
      <w:r w:rsidRPr="006C146F">
        <w:rPr>
          <w:rFonts w:ascii="Times New Roman" w:hAnsi="Times New Roman" w:cs="Times New Roman"/>
          <w:sz w:val="28"/>
          <w:szCs w:val="28"/>
          <w:lang w:val="kk-KZ"/>
        </w:rPr>
        <w:t>н.</w:t>
      </w:r>
      <w:r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Қоғамдық</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кеңестердің</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lastRenderedPageBreak/>
        <w:t>міндеттері</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азаматтық</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қоғамның</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мүдделерін</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білдіру</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және</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рес</w:t>
      </w:r>
      <w:r w:rsidR="00F359FC" w:rsidRPr="006C146F">
        <w:rPr>
          <w:rFonts w:ascii="Times New Roman" w:hAnsi="Times New Roman" w:cs="Times New Roman"/>
          <w:sz w:val="28"/>
          <w:szCs w:val="28"/>
        </w:rPr>
        <w:softHyphen/>
        <w:t>публикалық</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және</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жергілікті</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деңгейлерде</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шешімдерді</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талқылау</w:t>
      </w:r>
      <w:proofErr w:type="spellEnd"/>
      <w:r w:rsidR="00F359FC" w:rsidRPr="006C146F">
        <w:rPr>
          <w:rFonts w:ascii="Times New Roman" w:hAnsi="Times New Roman" w:cs="Times New Roman"/>
          <w:sz w:val="28"/>
          <w:szCs w:val="28"/>
        </w:rPr>
        <w:t xml:space="preserve"> мен </w:t>
      </w:r>
      <w:proofErr w:type="spellStart"/>
      <w:r w:rsidR="00F359FC" w:rsidRPr="006C146F">
        <w:rPr>
          <w:rFonts w:ascii="Times New Roman" w:hAnsi="Times New Roman" w:cs="Times New Roman"/>
          <w:sz w:val="28"/>
          <w:szCs w:val="28"/>
        </w:rPr>
        <w:t>қабылдау</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кезінде</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жұртшылықтың</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пікірін</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ескеру</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орталық</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және</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жергілікті</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атқарушы</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органдар</w:t>
      </w:r>
      <w:proofErr w:type="spellEnd"/>
      <w:r w:rsidR="00F359FC" w:rsidRPr="006C146F">
        <w:rPr>
          <w:rFonts w:ascii="Times New Roman" w:hAnsi="Times New Roman" w:cs="Times New Roman"/>
          <w:sz w:val="28"/>
          <w:szCs w:val="28"/>
        </w:rPr>
        <w:t xml:space="preserve"> мен </w:t>
      </w:r>
      <w:proofErr w:type="spellStart"/>
      <w:r w:rsidR="00F359FC" w:rsidRPr="006C146F">
        <w:rPr>
          <w:rFonts w:ascii="Times New Roman" w:hAnsi="Times New Roman" w:cs="Times New Roman"/>
          <w:sz w:val="28"/>
          <w:szCs w:val="28"/>
        </w:rPr>
        <w:t>жергілікті</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өзін-</w:t>
      </w:r>
      <w:r w:rsidR="00F359FC" w:rsidRPr="006C146F">
        <w:rPr>
          <w:rFonts w:ascii="Times New Roman" w:hAnsi="Times New Roman" w:cs="Times New Roman"/>
          <w:sz w:val="28"/>
          <w:szCs w:val="28"/>
        </w:rPr>
        <w:softHyphen/>
        <w:t>өзі</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басқару</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органдарының</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азаматтық</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қо</w:t>
      </w:r>
      <w:r w:rsidR="00F359FC" w:rsidRPr="006C146F">
        <w:rPr>
          <w:rFonts w:ascii="Times New Roman" w:hAnsi="Times New Roman" w:cs="Times New Roman"/>
          <w:sz w:val="28"/>
          <w:szCs w:val="28"/>
        </w:rPr>
        <w:softHyphen/>
        <w:t>ғаммен</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өзара</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іс-</w:t>
      </w:r>
      <w:r w:rsidR="00F359FC" w:rsidRPr="006C146F">
        <w:rPr>
          <w:rFonts w:ascii="Times New Roman" w:hAnsi="Times New Roman" w:cs="Times New Roman"/>
          <w:sz w:val="28"/>
          <w:szCs w:val="28"/>
        </w:rPr>
        <w:softHyphen/>
        <w:t>қимыл</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жасауын</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дамыту</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қоғамдық</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бақылауды</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ұйымдастыру</w:t>
      </w:r>
      <w:proofErr w:type="spellEnd"/>
      <w:r w:rsidR="00F359FC" w:rsidRPr="006C146F">
        <w:rPr>
          <w:rFonts w:ascii="Times New Roman" w:hAnsi="Times New Roman" w:cs="Times New Roman"/>
          <w:sz w:val="28"/>
          <w:szCs w:val="28"/>
        </w:rPr>
        <w:t xml:space="preserve"> мен </w:t>
      </w:r>
      <w:proofErr w:type="spellStart"/>
      <w:r w:rsidR="00F359FC" w:rsidRPr="006C146F">
        <w:rPr>
          <w:rFonts w:ascii="Times New Roman" w:hAnsi="Times New Roman" w:cs="Times New Roman"/>
          <w:sz w:val="28"/>
          <w:szCs w:val="28"/>
        </w:rPr>
        <w:t>орталық</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және</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жергілікті</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атқарушы</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органдар</w:t>
      </w:r>
      <w:proofErr w:type="spellEnd"/>
      <w:r w:rsidR="00F359FC" w:rsidRPr="006C146F">
        <w:rPr>
          <w:rFonts w:ascii="Times New Roman" w:hAnsi="Times New Roman" w:cs="Times New Roman"/>
          <w:sz w:val="28"/>
          <w:szCs w:val="28"/>
        </w:rPr>
        <w:t xml:space="preserve"> мен </w:t>
      </w:r>
      <w:proofErr w:type="spellStart"/>
      <w:r w:rsidR="00F359FC" w:rsidRPr="006C146F">
        <w:rPr>
          <w:rFonts w:ascii="Times New Roman" w:hAnsi="Times New Roman" w:cs="Times New Roman"/>
          <w:sz w:val="28"/>
          <w:szCs w:val="28"/>
        </w:rPr>
        <w:t>жергілікті</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өзін</w:t>
      </w:r>
      <w:r w:rsidR="00F359FC" w:rsidRPr="006C146F">
        <w:rPr>
          <w:rFonts w:ascii="Times New Roman" w:hAnsi="Times New Roman" w:cs="Times New Roman"/>
          <w:sz w:val="28"/>
          <w:szCs w:val="28"/>
        </w:rPr>
        <w:softHyphen/>
        <w:t>-өзі</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басқару</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органдары</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қызметінің</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ашықтығын</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қамтамасыз</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ету</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болып</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табылады</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Жалпы</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Қоғамдық</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кеңестің</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жұмысы</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аудандық</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мәслихатпен</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тығыз</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ынтымақтастықта</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жүзеге</w:t>
      </w:r>
      <w:proofErr w:type="spellEnd"/>
      <w:r w:rsidR="00F359FC" w:rsidRPr="006C146F">
        <w:rPr>
          <w:rFonts w:ascii="Times New Roman" w:hAnsi="Times New Roman" w:cs="Times New Roman"/>
          <w:sz w:val="28"/>
          <w:szCs w:val="28"/>
        </w:rPr>
        <w:t xml:space="preserve"> </w:t>
      </w:r>
      <w:proofErr w:type="spellStart"/>
      <w:r w:rsidR="00F359FC" w:rsidRPr="006C146F">
        <w:rPr>
          <w:rFonts w:ascii="Times New Roman" w:hAnsi="Times New Roman" w:cs="Times New Roman"/>
          <w:sz w:val="28"/>
          <w:szCs w:val="28"/>
        </w:rPr>
        <w:t>асырылады</w:t>
      </w:r>
      <w:proofErr w:type="spellEnd"/>
      <w:r w:rsidR="00F359FC" w:rsidRPr="006C146F">
        <w:rPr>
          <w:rFonts w:ascii="Times New Roman" w:hAnsi="Times New Roman" w:cs="Times New Roman"/>
          <w:sz w:val="28"/>
          <w:szCs w:val="28"/>
          <w:lang w:val="kk-KZ"/>
        </w:rPr>
        <w:t>. Кеңес мүшелері аудандық мәслихат өткізетін сессиялар мен отырыстарға үнемі қатысады. Аудандық Қоғамдық кеңестің қызметі барынша ашық</w:t>
      </w:r>
      <w:r w:rsidR="002B7398" w:rsidRPr="006C146F">
        <w:rPr>
          <w:rFonts w:ascii="Times New Roman" w:hAnsi="Times New Roman" w:cs="Times New Roman"/>
          <w:sz w:val="28"/>
          <w:szCs w:val="28"/>
          <w:lang w:val="kk-KZ"/>
        </w:rPr>
        <w:t xml:space="preserve"> түрде өткізіледі. Оның жұмысына мемлекеттік органдардың басшылары мен БАҚ өкілдері қатысады. Жарқайың ауданының қоғамдық кеңесі Қоғамдық кеңестің бекітілген жұмыс жоспарына және "Қоғамдық Кеңес туралы" Ережеге сәйкес жұмыс істейді.</w:t>
      </w:r>
    </w:p>
    <w:p w14:paraId="04F9EDB5" w14:textId="77777777" w:rsidR="002B7398" w:rsidRPr="006C146F" w:rsidRDefault="002B7398" w:rsidP="00CF756C">
      <w:pPr>
        <w:spacing w:after="0"/>
        <w:jc w:val="both"/>
        <w:rPr>
          <w:rFonts w:ascii="Times New Roman" w:hAnsi="Times New Roman" w:cs="Times New Roman"/>
          <w:sz w:val="28"/>
          <w:szCs w:val="28"/>
          <w:lang w:val="kk-KZ"/>
        </w:rPr>
      </w:pPr>
      <w:r w:rsidRPr="006C146F">
        <w:rPr>
          <w:rFonts w:ascii="Times New Roman" w:hAnsi="Times New Roman" w:cs="Times New Roman"/>
          <w:sz w:val="28"/>
          <w:szCs w:val="28"/>
          <w:lang w:val="kk-KZ"/>
        </w:rPr>
        <w:t>Ағымдағы жылы Қоғамдық кеңестің 15 отырысы өткізілді, онда сөзсіз қоғамдық мүддені білдіретін азаматтардың құқықтары мен бостандықтарын қозғайтын 20 мәселе қаралды, мысалы:</w:t>
      </w:r>
    </w:p>
    <w:p w14:paraId="0320ED95" w14:textId="77777777" w:rsidR="002B7398" w:rsidRPr="006C146F" w:rsidRDefault="002B7398" w:rsidP="00CF756C">
      <w:pPr>
        <w:spacing w:after="0"/>
        <w:jc w:val="both"/>
        <w:rPr>
          <w:rFonts w:ascii="Times New Roman" w:hAnsi="Times New Roman" w:cs="Times New Roman"/>
          <w:sz w:val="28"/>
          <w:szCs w:val="28"/>
          <w:lang w:val="kk-KZ"/>
        </w:rPr>
      </w:pPr>
      <w:r w:rsidRPr="006C146F">
        <w:rPr>
          <w:rFonts w:ascii="Times New Roman" w:hAnsi="Times New Roman" w:cs="Times New Roman"/>
          <w:sz w:val="28"/>
          <w:szCs w:val="28"/>
          <w:lang w:val="kk-KZ"/>
        </w:rPr>
        <w:t>- «Қоғамдық кеңестердің жанынан сыбайлас жемқорлық көріністеріне қарсы іс-қимыл мәселелерімен айналысатын комитеттердің не комиссиялардың ұйымдық нысанында тұрақты органдар құру туралы»;</w:t>
      </w:r>
    </w:p>
    <w:p w14:paraId="214722C8" w14:textId="77777777" w:rsidR="002B7398" w:rsidRPr="006C146F" w:rsidRDefault="002B7398" w:rsidP="00CF756C">
      <w:pPr>
        <w:spacing w:after="0"/>
        <w:jc w:val="both"/>
        <w:rPr>
          <w:rFonts w:ascii="Times New Roman" w:hAnsi="Times New Roman" w:cs="Times New Roman"/>
          <w:sz w:val="28"/>
          <w:szCs w:val="28"/>
          <w:lang w:val="kk-KZ"/>
        </w:rPr>
      </w:pPr>
      <w:r w:rsidRPr="006C146F">
        <w:rPr>
          <w:rFonts w:ascii="Times New Roman" w:hAnsi="Times New Roman" w:cs="Times New Roman"/>
          <w:sz w:val="28"/>
          <w:szCs w:val="28"/>
          <w:lang w:val="kk-KZ"/>
        </w:rPr>
        <w:t>- «2021 жылға арналған аудандық бюджеттің атқарылуы туралы»;</w:t>
      </w:r>
    </w:p>
    <w:p w14:paraId="410E083C" w14:textId="77777777" w:rsidR="002B7398" w:rsidRPr="006C146F" w:rsidRDefault="002B7398" w:rsidP="00CF756C">
      <w:pPr>
        <w:spacing w:after="0"/>
        <w:jc w:val="both"/>
        <w:rPr>
          <w:rFonts w:ascii="Times New Roman" w:hAnsi="Times New Roman" w:cs="Times New Roman"/>
          <w:sz w:val="28"/>
          <w:szCs w:val="28"/>
          <w:lang w:val="kk-KZ"/>
        </w:rPr>
      </w:pPr>
      <w:r w:rsidRPr="006C146F">
        <w:rPr>
          <w:rFonts w:ascii="Times New Roman" w:hAnsi="Times New Roman" w:cs="Times New Roman"/>
          <w:sz w:val="28"/>
          <w:szCs w:val="28"/>
          <w:lang w:val="kk-KZ"/>
        </w:rPr>
        <w:t>-«2021 жылғы Державинск қаласының, Жарқайың ауданының ауылдық округтері мен ауылдарының бюджетін атқару туралы»;</w:t>
      </w:r>
    </w:p>
    <w:p w14:paraId="525EAB68" w14:textId="77777777" w:rsidR="002B7398" w:rsidRPr="006C146F" w:rsidRDefault="002B7398" w:rsidP="00CF756C">
      <w:pPr>
        <w:spacing w:after="0"/>
        <w:jc w:val="both"/>
        <w:rPr>
          <w:rFonts w:ascii="Times New Roman" w:hAnsi="Times New Roman" w:cs="Times New Roman"/>
          <w:color w:val="0D0D0D" w:themeColor="text1" w:themeTint="F2"/>
          <w:sz w:val="28"/>
          <w:szCs w:val="28"/>
          <w:shd w:val="clear" w:color="auto" w:fill="FFFFFF"/>
          <w:lang w:val="kk-KZ"/>
        </w:rPr>
      </w:pPr>
      <w:r w:rsidRPr="006C146F">
        <w:rPr>
          <w:rFonts w:ascii="Times New Roman" w:hAnsi="Times New Roman" w:cs="Times New Roman"/>
          <w:color w:val="0D0D0D" w:themeColor="text1" w:themeTint="F2"/>
          <w:sz w:val="28"/>
          <w:szCs w:val="28"/>
          <w:shd w:val="clear" w:color="auto" w:fill="FFFFFF"/>
          <w:lang w:val="kk-KZ"/>
        </w:rPr>
        <w:t>-«Диспансерлік есепте тұрған, сондай-ақ амбулаториялық және стационарлық емделуде жүрген азаматтар үшін дәрілік препараттардың қолжетімділігі туралы»;</w:t>
      </w:r>
    </w:p>
    <w:p w14:paraId="14E284CF" w14:textId="77777777" w:rsidR="002B7398" w:rsidRPr="006C146F" w:rsidRDefault="00E85ACF" w:rsidP="00CF756C">
      <w:pPr>
        <w:spacing w:after="0"/>
        <w:jc w:val="both"/>
        <w:rPr>
          <w:rFonts w:ascii="Times New Roman" w:hAnsi="Times New Roman" w:cs="Times New Roman"/>
          <w:color w:val="0D0D0D" w:themeColor="text1" w:themeTint="F2"/>
          <w:sz w:val="28"/>
          <w:szCs w:val="28"/>
          <w:shd w:val="clear" w:color="auto" w:fill="FFFFFF"/>
          <w:lang w:val="kk-KZ"/>
        </w:rPr>
      </w:pPr>
      <w:r w:rsidRPr="006C146F">
        <w:rPr>
          <w:rFonts w:ascii="Times New Roman" w:hAnsi="Times New Roman" w:cs="Times New Roman"/>
          <w:color w:val="0D0D0D" w:themeColor="text1" w:themeTint="F2"/>
          <w:sz w:val="28"/>
          <w:szCs w:val="28"/>
          <w:shd w:val="clear" w:color="auto" w:fill="FFFFFF"/>
          <w:lang w:val="kk-KZ"/>
        </w:rPr>
        <w:t>-«Мемлекеттік қызмет көрсету сапасын арттыру бойынша жүргізіліп жатқан жұмыстар туралы»;</w:t>
      </w:r>
    </w:p>
    <w:p w14:paraId="510DAC60" w14:textId="77777777" w:rsidR="00E85ACF" w:rsidRPr="006C146F" w:rsidRDefault="00E85ACF" w:rsidP="00CF756C">
      <w:pPr>
        <w:spacing w:after="0"/>
        <w:jc w:val="both"/>
        <w:rPr>
          <w:rFonts w:ascii="Times New Roman" w:hAnsi="Times New Roman" w:cs="Times New Roman"/>
          <w:color w:val="0D0D0D" w:themeColor="text1" w:themeTint="F2"/>
          <w:sz w:val="28"/>
          <w:szCs w:val="28"/>
          <w:lang w:val="kk-KZ"/>
        </w:rPr>
      </w:pPr>
      <w:r w:rsidRPr="006C146F">
        <w:rPr>
          <w:rFonts w:ascii="Times New Roman" w:hAnsi="Times New Roman" w:cs="Times New Roman"/>
          <w:sz w:val="28"/>
          <w:szCs w:val="28"/>
          <w:lang w:val="kk-KZ"/>
        </w:rPr>
        <w:t>-«</w:t>
      </w:r>
      <w:r w:rsidRPr="006C146F">
        <w:rPr>
          <w:rFonts w:ascii="Times New Roman" w:hAnsi="Times New Roman" w:cs="Times New Roman"/>
          <w:color w:val="0D0D0D" w:themeColor="text1" w:themeTint="F2"/>
          <w:sz w:val="28"/>
          <w:szCs w:val="28"/>
          <w:lang w:val="kk-KZ"/>
        </w:rPr>
        <w:t>Жарқайың ауданының аумағында дене шынықтыру мен спортты дамыту туралы»;</w:t>
      </w:r>
    </w:p>
    <w:p w14:paraId="149ABB0A" w14:textId="77777777" w:rsidR="00E85ACF" w:rsidRPr="006C146F" w:rsidRDefault="00E85ACF" w:rsidP="00CF756C">
      <w:pPr>
        <w:spacing w:after="0"/>
        <w:jc w:val="both"/>
        <w:rPr>
          <w:rFonts w:ascii="Times New Roman" w:hAnsi="Times New Roman" w:cs="Times New Roman"/>
          <w:color w:val="0D0D0D" w:themeColor="text1" w:themeTint="F2"/>
          <w:sz w:val="28"/>
          <w:szCs w:val="28"/>
          <w:lang w:val="kk-KZ"/>
        </w:rPr>
      </w:pPr>
      <w:r w:rsidRPr="006C146F">
        <w:rPr>
          <w:rFonts w:ascii="Times New Roman" w:hAnsi="Times New Roman" w:cs="Times New Roman"/>
          <w:color w:val="0D0D0D" w:themeColor="text1" w:themeTint="F2"/>
          <w:sz w:val="28"/>
          <w:szCs w:val="28"/>
          <w:lang w:val="kk-KZ"/>
        </w:rPr>
        <w:t>- «2023-2025 жылдарға арналған аудан бюджетінің жобасын талқылау»;</w:t>
      </w:r>
    </w:p>
    <w:p w14:paraId="0F063226" w14:textId="77777777" w:rsidR="00E85ACF" w:rsidRPr="006C146F" w:rsidRDefault="00E85ACF" w:rsidP="00CF756C">
      <w:pPr>
        <w:spacing w:after="0"/>
        <w:jc w:val="both"/>
        <w:rPr>
          <w:rFonts w:ascii="Times New Roman" w:hAnsi="Times New Roman" w:cs="Times New Roman"/>
          <w:color w:val="0D0D0D" w:themeColor="text1" w:themeTint="F2"/>
          <w:sz w:val="28"/>
          <w:szCs w:val="28"/>
          <w:lang w:val="kk-KZ"/>
        </w:rPr>
      </w:pPr>
      <w:r w:rsidRPr="006C146F">
        <w:rPr>
          <w:rFonts w:ascii="Times New Roman" w:hAnsi="Times New Roman" w:cs="Times New Roman"/>
          <w:color w:val="0D0D0D" w:themeColor="text1" w:themeTint="F2"/>
          <w:sz w:val="28"/>
          <w:szCs w:val="28"/>
          <w:lang w:val="kk-KZ"/>
        </w:rPr>
        <w:t>- «Державинск қаласының, Жарқайыс ауданының ауылдық округтері мен ауылдарының 2023-2025 жылдарға арналған бюджетінің жобасын талқылау»;</w:t>
      </w:r>
    </w:p>
    <w:p w14:paraId="7BBE822A" w14:textId="77777777" w:rsidR="00E85ACF" w:rsidRPr="006C146F" w:rsidRDefault="00E85ACF" w:rsidP="00CF756C">
      <w:pPr>
        <w:spacing w:after="0"/>
        <w:ind w:firstLine="709"/>
        <w:jc w:val="both"/>
        <w:rPr>
          <w:rFonts w:ascii="Times New Roman" w:hAnsi="Times New Roman" w:cs="Times New Roman"/>
          <w:color w:val="0D0D0D" w:themeColor="text1" w:themeTint="F2"/>
          <w:sz w:val="28"/>
          <w:szCs w:val="28"/>
          <w:lang w:val="kk-KZ"/>
        </w:rPr>
      </w:pPr>
      <w:r w:rsidRPr="006C146F">
        <w:rPr>
          <w:rFonts w:ascii="Times New Roman" w:hAnsi="Times New Roman" w:cs="Times New Roman"/>
          <w:color w:val="0D0D0D" w:themeColor="text1" w:themeTint="F2"/>
          <w:sz w:val="28"/>
          <w:szCs w:val="28"/>
          <w:lang w:val="kk-KZ"/>
        </w:rPr>
        <w:t>Қоғамдық кеңестің мүшелері талқыланатын әрбір мәселеден кейін ұсынымдық сипаттағы шешімдер қабылдайды, олар мемлекеттік мекемелердің басшыларына орындау үшін жіберіледі.</w:t>
      </w:r>
    </w:p>
    <w:p w14:paraId="56948576" w14:textId="77777777" w:rsidR="00E85ACF" w:rsidRPr="006C146F" w:rsidRDefault="00E85ACF" w:rsidP="00CF756C">
      <w:pPr>
        <w:spacing w:after="0"/>
        <w:ind w:firstLine="709"/>
        <w:jc w:val="both"/>
        <w:rPr>
          <w:rFonts w:ascii="Times New Roman" w:hAnsi="Times New Roman" w:cs="Times New Roman"/>
          <w:color w:val="0D0D0D" w:themeColor="text1" w:themeTint="F2"/>
          <w:sz w:val="28"/>
          <w:szCs w:val="28"/>
          <w:lang w:val="kk-KZ"/>
        </w:rPr>
      </w:pPr>
      <w:r w:rsidRPr="006C146F">
        <w:rPr>
          <w:rFonts w:ascii="Times New Roman" w:hAnsi="Times New Roman" w:cs="Times New Roman"/>
          <w:color w:val="0D0D0D" w:themeColor="text1" w:themeTint="F2"/>
          <w:sz w:val="28"/>
          <w:szCs w:val="28"/>
          <w:lang w:val="kk-KZ"/>
        </w:rPr>
        <w:t>Ағымдағы жылы Кеңес нормативтік-құқықтық актілердің 28 жобасын қарады, мысалы:</w:t>
      </w:r>
    </w:p>
    <w:p w14:paraId="1AD0D19E" w14:textId="77777777" w:rsidR="00E85ACF" w:rsidRPr="006C146F" w:rsidRDefault="00E85ACF" w:rsidP="00CF756C">
      <w:pPr>
        <w:spacing w:after="0"/>
        <w:jc w:val="both"/>
        <w:rPr>
          <w:rFonts w:ascii="Times New Roman" w:hAnsi="Times New Roman" w:cs="Times New Roman"/>
          <w:color w:val="0D0D0D" w:themeColor="text1" w:themeTint="F2"/>
          <w:sz w:val="28"/>
          <w:szCs w:val="28"/>
          <w:lang w:val="kk-KZ"/>
        </w:rPr>
      </w:pPr>
      <w:r w:rsidRPr="006C146F">
        <w:rPr>
          <w:rFonts w:ascii="Times New Roman" w:hAnsi="Times New Roman" w:cs="Times New Roman"/>
          <w:color w:val="0D0D0D" w:themeColor="text1" w:themeTint="F2"/>
          <w:sz w:val="28"/>
          <w:szCs w:val="28"/>
          <w:lang w:val="kk-KZ"/>
        </w:rPr>
        <w:lastRenderedPageBreak/>
        <w:t>-«Державинск қаласы бойынша коммуналдық қалдықтардың түзілу және жинақталу нормаларын бекіту туралы»;</w:t>
      </w:r>
    </w:p>
    <w:p w14:paraId="58065464" w14:textId="77777777" w:rsidR="00E85ACF" w:rsidRPr="006C146F" w:rsidRDefault="00E85ACF" w:rsidP="00CF756C">
      <w:pPr>
        <w:spacing w:after="0"/>
        <w:jc w:val="both"/>
        <w:rPr>
          <w:rFonts w:ascii="Times New Roman" w:hAnsi="Times New Roman" w:cs="Times New Roman"/>
          <w:color w:val="0D0D0D" w:themeColor="text1" w:themeTint="F2"/>
          <w:sz w:val="28"/>
          <w:szCs w:val="28"/>
          <w:lang w:val="kk-KZ"/>
        </w:rPr>
      </w:pPr>
      <w:r w:rsidRPr="006C146F">
        <w:rPr>
          <w:rFonts w:ascii="Times New Roman" w:hAnsi="Times New Roman" w:cs="Times New Roman"/>
          <w:color w:val="0D0D0D" w:themeColor="text1" w:themeTint="F2"/>
          <w:sz w:val="28"/>
          <w:szCs w:val="28"/>
          <w:lang w:val="kk-KZ"/>
        </w:rPr>
        <w:t>-«Шаруа немесе фермер қожалығын, ауыл шаруашылығы өндірісін жүргізу үшін уақытша өтеулі жер пайдалану (жалға алу) құқығын беру жөніндегі конкурсқа қойылатын жер учаскелерінің тізбесі»;</w:t>
      </w:r>
    </w:p>
    <w:p w14:paraId="05E070CD" w14:textId="77777777" w:rsidR="00E85ACF" w:rsidRPr="006C146F" w:rsidRDefault="00E85ACF" w:rsidP="00CF756C">
      <w:pPr>
        <w:spacing w:after="0"/>
        <w:jc w:val="both"/>
        <w:rPr>
          <w:rFonts w:ascii="Times New Roman" w:hAnsi="Times New Roman" w:cs="Times New Roman"/>
          <w:color w:val="000000"/>
          <w:sz w:val="28"/>
          <w:szCs w:val="28"/>
          <w:lang w:val="kk-KZ"/>
        </w:rPr>
      </w:pPr>
      <w:r w:rsidRPr="006C146F">
        <w:rPr>
          <w:rFonts w:ascii="Times New Roman" w:hAnsi="Times New Roman" w:cs="Times New Roman"/>
          <w:color w:val="000000"/>
          <w:sz w:val="28"/>
          <w:szCs w:val="28"/>
          <w:lang w:val="kk-KZ"/>
        </w:rPr>
        <w:t>-«2023-2024 жылдарға арналған жайылымдарды басқару және оларды пайдалану жөніндегі Жоспарды бекіту туралы»;</w:t>
      </w:r>
    </w:p>
    <w:p w14:paraId="0E540E3D" w14:textId="77777777" w:rsidR="00E85ACF" w:rsidRPr="006C146F" w:rsidRDefault="00E85ACF" w:rsidP="00CF756C">
      <w:pPr>
        <w:pStyle w:val="a6"/>
        <w:spacing w:after="0"/>
        <w:ind w:left="15"/>
        <w:jc w:val="both"/>
        <w:rPr>
          <w:rFonts w:ascii="Times New Roman" w:hAnsi="Times New Roman" w:cs="Times New Roman"/>
          <w:sz w:val="28"/>
          <w:szCs w:val="28"/>
          <w:lang w:val="kk-KZ"/>
        </w:rPr>
      </w:pPr>
      <w:r w:rsidRPr="006C146F">
        <w:rPr>
          <w:rFonts w:ascii="Times New Roman" w:hAnsi="Times New Roman" w:cs="Times New Roman"/>
          <w:sz w:val="28"/>
          <w:szCs w:val="28"/>
          <w:lang w:val="kk-KZ"/>
        </w:rPr>
        <w:t>- «2023 – 2025  жылдарға арналған аудандық бюджет туралы»</w:t>
      </w:r>
      <w:r w:rsidRPr="006C146F">
        <w:rPr>
          <w:rFonts w:ascii="Times New Roman" w:hAnsi="Times New Roman" w:cs="Times New Roman"/>
          <w:i/>
          <w:iCs/>
          <w:color w:val="0D0D0D" w:themeColor="text1" w:themeTint="F2"/>
          <w:sz w:val="28"/>
          <w:szCs w:val="28"/>
          <w:lang w:val="kk-KZ"/>
        </w:rPr>
        <w:t>;</w:t>
      </w:r>
    </w:p>
    <w:p w14:paraId="49B3029E" w14:textId="67188397" w:rsidR="00E85ACF" w:rsidRPr="006C146F" w:rsidRDefault="00E85ACF" w:rsidP="003C3C5C">
      <w:pPr>
        <w:spacing w:after="0"/>
        <w:jc w:val="both"/>
        <w:rPr>
          <w:rFonts w:ascii="Times New Roman" w:hAnsi="Times New Roman" w:cs="Times New Roman"/>
          <w:color w:val="000000" w:themeColor="text1"/>
          <w:sz w:val="28"/>
          <w:szCs w:val="28"/>
          <w:lang w:val="kk-KZ"/>
        </w:rPr>
      </w:pPr>
      <w:r w:rsidRPr="006C146F">
        <w:rPr>
          <w:rFonts w:ascii="Times New Roman" w:hAnsi="Times New Roman" w:cs="Times New Roman"/>
          <w:sz w:val="28"/>
          <w:szCs w:val="28"/>
          <w:lang w:val="kk-KZ"/>
        </w:rPr>
        <w:t>- «</w:t>
      </w:r>
      <w:r w:rsidRPr="006C146F">
        <w:rPr>
          <w:rFonts w:ascii="Times New Roman" w:hAnsi="Times New Roman" w:cs="Times New Roman"/>
          <w:color w:val="000000" w:themeColor="text1"/>
          <w:sz w:val="28"/>
          <w:szCs w:val="28"/>
          <w:lang w:val="kk-KZ"/>
        </w:rPr>
        <w:t>202</w:t>
      </w:r>
      <w:r w:rsidR="00A96797">
        <w:rPr>
          <w:rFonts w:ascii="Times New Roman" w:hAnsi="Times New Roman" w:cs="Times New Roman"/>
          <w:color w:val="000000" w:themeColor="text1"/>
          <w:sz w:val="28"/>
          <w:szCs w:val="28"/>
          <w:lang w:val="kk-KZ"/>
        </w:rPr>
        <w:t>3</w:t>
      </w:r>
      <w:r w:rsidRPr="006C146F">
        <w:rPr>
          <w:rFonts w:ascii="Times New Roman" w:hAnsi="Times New Roman" w:cs="Times New Roman"/>
          <w:color w:val="000000" w:themeColor="text1"/>
          <w:sz w:val="28"/>
          <w:szCs w:val="28"/>
          <w:lang w:val="kk-KZ"/>
        </w:rPr>
        <w:t>-202</w:t>
      </w:r>
      <w:r w:rsidR="00A96797">
        <w:rPr>
          <w:rFonts w:ascii="Times New Roman" w:hAnsi="Times New Roman" w:cs="Times New Roman"/>
          <w:color w:val="000000" w:themeColor="text1"/>
          <w:sz w:val="28"/>
          <w:szCs w:val="28"/>
          <w:lang w:val="kk-KZ"/>
        </w:rPr>
        <w:t>5</w:t>
      </w:r>
      <w:r w:rsidRPr="006C146F">
        <w:rPr>
          <w:rFonts w:ascii="Times New Roman" w:hAnsi="Times New Roman" w:cs="Times New Roman"/>
          <w:color w:val="000000" w:themeColor="text1"/>
          <w:sz w:val="28"/>
          <w:szCs w:val="28"/>
          <w:lang w:val="kk-KZ"/>
        </w:rPr>
        <w:t xml:space="preserve"> жылдарға арналған Жарқайың ауданының Державин қаласы, ауылдық округтері мен ауылдарының бюджеттері туралы».</w:t>
      </w:r>
    </w:p>
    <w:p w14:paraId="65634A3D" w14:textId="76AE9492" w:rsidR="00E85ACF" w:rsidRPr="00CF756C" w:rsidRDefault="00E85ACF" w:rsidP="003C3C5C">
      <w:pPr>
        <w:spacing w:after="0"/>
        <w:jc w:val="both"/>
        <w:rPr>
          <w:rFonts w:ascii="Times New Roman" w:hAnsi="Times New Roman" w:cs="Times New Roman"/>
          <w:color w:val="0D0D0D" w:themeColor="text1" w:themeTint="F2"/>
          <w:sz w:val="28"/>
          <w:szCs w:val="28"/>
          <w:lang w:val="kk-KZ"/>
        </w:rPr>
      </w:pPr>
      <w:r w:rsidRPr="006C146F">
        <w:rPr>
          <w:rFonts w:ascii="Times New Roman" w:hAnsi="Times New Roman" w:cs="Times New Roman"/>
          <w:noProof/>
          <w:sz w:val="28"/>
          <w:szCs w:val="28"/>
          <w:lang w:eastAsia="ru-RU"/>
        </w:rPr>
        <w:drawing>
          <wp:inline distT="0" distB="0" distL="0" distR="0" wp14:anchorId="37998256" wp14:editId="1729EB8C">
            <wp:extent cx="5940425" cy="4417482"/>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4417482"/>
                    </a:xfrm>
                    <a:prstGeom prst="rect">
                      <a:avLst/>
                    </a:prstGeom>
                    <a:noFill/>
                    <a:ln>
                      <a:noFill/>
                    </a:ln>
                  </pic:spPr>
                </pic:pic>
              </a:graphicData>
            </a:graphic>
          </wp:inline>
        </w:drawing>
      </w:r>
    </w:p>
    <w:p w14:paraId="2D23F0A2" w14:textId="77777777" w:rsidR="002B7398" w:rsidRPr="006C146F" w:rsidRDefault="00E85ACF" w:rsidP="003C3C5C">
      <w:pPr>
        <w:spacing w:after="0"/>
        <w:ind w:firstLine="709"/>
        <w:jc w:val="both"/>
        <w:rPr>
          <w:rFonts w:ascii="Times New Roman" w:hAnsi="Times New Roman" w:cs="Times New Roman"/>
          <w:sz w:val="28"/>
          <w:szCs w:val="28"/>
          <w:lang w:val="kk-KZ"/>
        </w:rPr>
      </w:pPr>
      <w:r w:rsidRPr="006C146F">
        <w:rPr>
          <w:rFonts w:ascii="Times New Roman" w:hAnsi="Times New Roman" w:cs="Times New Roman"/>
          <w:sz w:val="28"/>
          <w:szCs w:val="28"/>
          <w:lang w:val="kk-KZ"/>
        </w:rPr>
        <w:t xml:space="preserve">Ағымдағы жылы жұмыс топтары құрамындағы Қоғамдық кеңес мүшелері диспансерлік есепте тұрған, сондай-ақ амбулаториялық және стационарлық емдеудегі және халыққа мемлекеттік қызметтер көрсетудегі азаматтар үшін дәрілік препараттардың қолжетімділігі мәселелері жөніндегі 3 ұйымға барды. Аудандық аурухана жанындағы тегін дәрілік препараттарды беру жөніндегі дәріхана пунктіне барған кезде дәрілік препараттарды алуға, медициналық сақтандырудың болмауына байланысты проблемалық мәселелер көтерілді. Халыққа мемлекеттік қызметтер көрсету мәселесі бойынша жұмыспен қамту және әлеуметтік бағдарламалар және ауыл шаруашылығы, жер қатынастары және кәсіпкерлік бөлімдерінде мүгедек </w:t>
      </w:r>
      <w:r w:rsidRPr="006C146F">
        <w:rPr>
          <w:rFonts w:ascii="Times New Roman" w:hAnsi="Times New Roman" w:cs="Times New Roman"/>
          <w:sz w:val="28"/>
          <w:szCs w:val="28"/>
          <w:lang w:val="kk-KZ"/>
        </w:rPr>
        <w:lastRenderedPageBreak/>
        <w:t>адамдар мен халықтың басқа да мобильділігі төмен топтары үшін кедергісіз жүріп-тұру үшін барлық жағдайлар жасалған.</w:t>
      </w:r>
      <w:r w:rsidR="00F85578" w:rsidRPr="006C146F">
        <w:rPr>
          <w:rFonts w:ascii="Times New Roman" w:hAnsi="Times New Roman" w:cs="Times New Roman"/>
          <w:sz w:val="28"/>
          <w:szCs w:val="28"/>
          <w:lang w:val="kk-KZ"/>
        </w:rPr>
        <w:t xml:space="preserve"> Ғимаратқа кіре берісте пандустар, тұтқалар, қоңыраулар, тактильді жолақтар, ақпараттық белгілер, автотұрақтар орнатылды. Ақпараттық стендтер мен өзіне-өзі қызмет көрсету бұрыштары орналастырылған. Мемлекеттік қызмет көрсетуге  түскен шағымдар жоқ, мемлекеттік қызмет көрсету бойынша өтініштерді қарау мерзімдері бұзылған жоқ. Қоғамдық кеңес мүшелері мемлекеттік органдар өткізетін түрлі іс-шараларға, кеңестерге қатысады. Қоғамдық кеңес мүшелерінің аудан әкімдігі жанындағы комиссиялардың құрамына кіруі маңызды, өйткені бұл өңірдегі маңызды оқиғалардан хабардар болуға мүмкіндік береді.</w:t>
      </w:r>
    </w:p>
    <w:p w14:paraId="56D354F6" w14:textId="15669CD5" w:rsidR="00F85578" w:rsidRPr="006C146F" w:rsidRDefault="00F85578" w:rsidP="003C3C5C">
      <w:pPr>
        <w:spacing w:after="0"/>
        <w:ind w:firstLine="709"/>
        <w:jc w:val="both"/>
        <w:rPr>
          <w:rFonts w:ascii="Times New Roman" w:hAnsi="Times New Roman" w:cs="Times New Roman"/>
          <w:sz w:val="28"/>
          <w:szCs w:val="28"/>
          <w:lang w:val="kk-KZ"/>
        </w:rPr>
      </w:pPr>
      <w:r w:rsidRPr="006C146F">
        <w:rPr>
          <w:rFonts w:ascii="Times New Roman" w:hAnsi="Times New Roman" w:cs="Times New Roman"/>
          <w:sz w:val="28"/>
          <w:szCs w:val="28"/>
          <w:lang w:val="kk-KZ"/>
        </w:rPr>
        <w:t xml:space="preserve">Қоғамдық кеңес мүшелері И. Н. Пугачев, А. К. Әлжанов,Г. В. Смағұлова, А. А. Абитаева, И. Н. Яременюк, С. Қ. Сұлтанов, Б. Ж. Қабжанов, Ш. А. Карин ауылдарға, мектептерге, аз қамтылған, көп балалы отбасыларға, мүгедектігі бар адамдарға, ауданның қарт адамдарына жан-жақты қолдау көрсетеді, сондай-ақ жас спортшыларға жарыстарға барғанда демеушілік көмек көрсетеді. Қоғамдық кеңестің мүшесі С. Халибек ауданның жас спортшыларын жаттықтырады. Оның шәкірттері аудандық және облыстық, республикалық жарыстарда жүлделі орындарға ие. Ақпараттық ашықтық Қоғамдық кеңестің қоғаммен нәтижелі өзара іс-қимылының шарты болып табылады. Аудандық мәслихаттың ресми сайтында "Қоғамдық кеңес"арнайы айдары бар. Әлеуметтік желілерде аккаунттар ашылды: Instagram және Facebook, онда кеңестің құрамы, Қоғамдық кеңес туралы қабылданған Ереже, жұмыс жоспары, өткізілетін отырыстар мен іс-шаралар туралы материалдар туралы толық ақпарат орналастырылған. </w:t>
      </w:r>
      <w:r w:rsidR="008D6096" w:rsidRPr="006C146F">
        <w:rPr>
          <w:rFonts w:ascii="Times New Roman" w:hAnsi="Times New Roman" w:cs="Times New Roman"/>
          <w:sz w:val="28"/>
          <w:szCs w:val="28"/>
          <w:lang w:val="kk-KZ"/>
        </w:rPr>
        <w:t>Тиісті ақпарат тұрақты негізде жаңартылып тұрады</w:t>
      </w:r>
      <w:r w:rsidRPr="006C146F">
        <w:rPr>
          <w:rFonts w:ascii="Times New Roman" w:hAnsi="Times New Roman" w:cs="Times New Roman"/>
          <w:sz w:val="28"/>
          <w:szCs w:val="28"/>
          <w:lang w:val="kk-KZ"/>
        </w:rPr>
        <w:t>, ағымдағы жылы 52 жарияланым орналастырылды.</w:t>
      </w:r>
      <w:r w:rsidR="008D6096" w:rsidRPr="006C146F">
        <w:rPr>
          <w:rFonts w:ascii="Times New Roman" w:hAnsi="Times New Roman" w:cs="Times New Roman"/>
          <w:sz w:val="28"/>
          <w:szCs w:val="28"/>
          <w:lang w:val="kk-KZ"/>
        </w:rPr>
        <w:t xml:space="preserve"> www.kazkenes.kz ақпараттық порталда жұмыс жүргізілуде. Қоғамдық кеңес отырыстарының тікелей трансляциясы </w:t>
      </w:r>
      <w:r w:rsidR="00A96797" w:rsidRPr="00A96797">
        <w:rPr>
          <w:rFonts w:ascii="Times New Roman" w:hAnsi="Times New Roman" w:cs="Times New Roman"/>
          <w:sz w:val="28"/>
          <w:szCs w:val="28"/>
          <w:shd w:val="clear" w:color="auto" w:fill="FBFBFB"/>
          <w:lang w:val="kk-KZ"/>
        </w:rPr>
        <w:t>Aitube</w:t>
      </w:r>
      <w:r w:rsidR="008D6096" w:rsidRPr="006C146F">
        <w:rPr>
          <w:rFonts w:ascii="Times New Roman" w:hAnsi="Times New Roman" w:cs="Times New Roman"/>
          <w:sz w:val="28"/>
          <w:szCs w:val="28"/>
          <w:lang w:val="kk-KZ"/>
        </w:rPr>
        <w:t xml:space="preserve"> арнасында өткізіліп, 7 отырыс жарияланды. Қоғамдық кеңестің қызметі туралы ақпарат аудандық </w:t>
      </w:r>
      <w:r w:rsidR="00AB2124">
        <w:rPr>
          <w:rFonts w:ascii="Times New Roman" w:hAnsi="Times New Roman" w:cs="Times New Roman"/>
          <w:sz w:val="28"/>
          <w:szCs w:val="28"/>
          <w:lang w:val="kk-KZ"/>
        </w:rPr>
        <w:t>«</w:t>
      </w:r>
      <w:r w:rsidR="008D6096" w:rsidRPr="006C146F">
        <w:rPr>
          <w:rFonts w:ascii="Times New Roman" w:hAnsi="Times New Roman" w:cs="Times New Roman"/>
          <w:sz w:val="28"/>
          <w:szCs w:val="28"/>
          <w:lang w:val="kk-KZ"/>
        </w:rPr>
        <w:t>Целинное знамя</w:t>
      </w:r>
      <w:r w:rsidR="00AB2124">
        <w:rPr>
          <w:rFonts w:ascii="Times New Roman" w:hAnsi="Times New Roman" w:cs="Times New Roman"/>
          <w:sz w:val="28"/>
          <w:szCs w:val="28"/>
          <w:lang w:val="kk-KZ"/>
        </w:rPr>
        <w:t>»</w:t>
      </w:r>
      <w:r w:rsidR="008D6096" w:rsidRPr="006C146F">
        <w:rPr>
          <w:rFonts w:ascii="Times New Roman" w:hAnsi="Times New Roman" w:cs="Times New Roman"/>
          <w:sz w:val="28"/>
          <w:szCs w:val="28"/>
          <w:lang w:val="kk-KZ"/>
        </w:rPr>
        <w:t xml:space="preserve"> және </w:t>
      </w:r>
      <w:r w:rsidR="00AB2124">
        <w:rPr>
          <w:rFonts w:ascii="Times New Roman" w:hAnsi="Times New Roman" w:cs="Times New Roman"/>
          <w:sz w:val="28"/>
          <w:szCs w:val="28"/>
          <w:lang w:val="kk-KZ"/>
        </w:rPr>
        <w:t>«</w:t>
      </w:r>
      <w:r w:rsidR="008D6096" w:rsidRPr="006C146F">
        <w:rPr>
          <w:rFonts w:ascii="Times New Roman" w:hAnsi="Times New Roman" w:cs="Times New Roman"/>
          <w:sz w:val="28"/>
          <w:szCs w:val="28"/>
          <w:lang w:val="kk-KZ"/>
        </w:rPr>
        <w:t>Жарқайдың Тынысы</w:t>
      </w:r>
      <w:r w:rsidR="00AB2124">
        <w:rPr>
          <w:rFonts w:ascii="Times New Roman" w:hAnsi="Times New Roman" w:cs="Times New Roman"/>
          <w:sz w:val="28"/>
          <w:szCs w:val="28"/>
          <w:lang w:val="kk-KZ"/>
        </w:rPr>
        <w:t>»</w:t>
      </w:r>
      <w:r w:rsidR="008D6096" w:rsidRPr="006C146F">
        <w:rPr>
          <w:rFonts w:ascii="Times New Roman" w:hAnsi="Times New Roman" w:cs="Times New Roman"/>
          <w:sz w:val="28"/>
          <w:szCs w:val="28"/>
          <w:lang w:val="kk-KZ"/>
        </w:rPr>
        <w:t xml:space="preserve"> газеттерінде шығып тұрады. 12 мақала жарияланды. "Сарыарқа" жергілікті телеарнасында Қоғамдық кеңестің жұмысы туралы бейнематериалдар үнемі түрде шығып тұрады. Жалпы, қоғамдық кеңес өз мүшелерінің белсенді жұмысын дәлелдеді, тиісті ұсыныстар бере отырып, қойылған міндеттерді орындайды, билікпен өзара әрекеттесу институттарының арасында өз орны бар, жұмыс түрлерін таңдауда дұрыс бағдарланған және кеңеске сайланған адамдардың белсенділігі мен жауапкершілігінің арқасында өз қызметін жетілдіруге қол жеткізуде.</w:t>
      </w:r>
    </w:p>
    <w:p w14:paraId="2938F29E" w14:textId="4657EF1F" w:rsidR="008D6096" w:rsidRPr="003C3C5C" w:rsidRDefault="008D6096" w:rsidP="003C3C5C">
      <w:pPr>
        <w:spacing w:after="0"/>
        <w:jc w:val="both"/>
        <w:rPr>
          <w:rFonts w:ascii="Times New Roman" w:hAnsi="Times New Roman" w:cs="Times New Roman"/>
          <w:b/>
          <w:sz w:val="28"/>
          <w:szCs w:val="28"/>
          <w:lang w:val="kk-KZ"/>
        </w:rPr>
      </w:pPr>
      <w:r w:rsidRPr="00A039FC">
        <w:rPr>
          <w:rFonts w:ascii="Times New Roman" w:hAnsi="Times New Roman" w:cs="Times New Roman"/>
          <w:b/>
          <w:sz w:val="28"/>
          <w:szCs w:val="28"/>
          <w:lang w:val="kk-KZ"/>
        </w:rPr>
        <w:t>Жарқайың ауданының Қоғамдық кеңесі</w:t>
      </w:r>
    </w:p>
    <w:sectPr w:rsidR="008D6096" w:rsidRPr="003C3C5C" w:rsidSect="009A0CDA">
      <w:footerReference w:type="default" r:id="rId9"/>
      <w:pgSz w:w="11906" w:h="16838"/>
      <w:pgMar w:top="1134" w:right="850" w:bottom="1134" w:left="1701"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7BEBC" w14:textId="77777777" w:rsidR="00250EE6" w:rsidRDefault="00250EE6" w:rsidP="009A0CDA">
      <w:pPr>
        <w:spacing w:after="0" w:line="240" w:lineRule="auto"/>
      </w:pPr>
      <w:r>
        <w:separator/>
      </w:r>
    </w:p>
  </w:endnote>
  <w:endnote w:type="continuationSeparator" w:id="0">
    <w:p w14:paraId="067C6949" w14:textId="77777777" w:rsidR="00250EE6" w:rsidRDefault="00250EE6" w:rsidP="009A0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035860"/>
      <w:docPartObj>
        <w:docPartGallery w:val="Page Numbers (Bottom of Page)"/>
        <w:docPartUnique/>
      </w:docPartObj>
    </w:sdtPr>
    <w:sdtContent>
      <w:p w14:paraId="75026091" w14:textId="06C6E882" w:rsidR="009A0CDA" w:rsidRDefault="009A0CDA">
        <w:pPr>
          <w:pStyle w:val="a9"/>
          <w:jc w:val="center"/>
        </w:pPr>
        <w:r>
          <w:fldChar w:fldCharType="begin"/>
        </w:r>
        <w:r>
          <w:instrText>PAGE   \* MERGEFORMAT</w:instrText>
        </w:r>
        <w:r>
          <w:fldChar w:fldCharType="separate"/>
        </w:r>
        <w:r>
          <w:t>2</w:t>
        </w:r>
        <w:r>
          <w:fldChar w:fldCharType="end"/>
        </w:r>
      </w:p>
    </w:sdtContent>
  </w:sdt>
  <w:p w14:paraId="627F4DDC" w14:textId="77777777" w:rsidR="009A0CDA" w:rsidRDefault="009A0C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220C" w14:textId="77777777" w:rsidR="00250EE6" w:rsidRDefault="00250EE6" w:rsidP="009A0CDA">
      <w:pPr>
        <w:spacing w:after="0" w:line="240" w:lineRule="auto"/>
      </w:pPr>
      <w:r>
        <w:separator/>
      </w:r>
    </w:p>
  </w:footnote>
  <w:footnote w:type="continuationSeparator" w:id="0">
    <w:p w14:paraId="5C562FBB" w14:textId="77777777" w:rsidR="00250EE6" w:rsidRDefault="00250EE6" w:rsidP="009A0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30091"/>
    <w:multiLevelType w:val="hybridMultilevel"/>
    <w:tmpl w:val="BC62A708"/>
    <w:lvl w:ilvl="0" w:tplc="55CABD2C">
      <w:start w:val="1"/>
      <w:numFmt w:val="decimal"/>
      <w:lvlText w:val="%1."/>
      <w:lvlJc w:val="left"/>
      <w:pPr>
        <w:ind w:left="1080" w:hanging="360"/>
      </w:pPr>
      <w:rPr>
        <w:rFonts w:ascii="Times New Roman" w:hAnsi="Times New Roman" w:cs="Times New Roman" w:hint="default"/>
        <w:i w:val="0"/>
        <w:iCs/>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79190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F3D"/>
    <w:rsid w:val="000B2326"/>
    <w:rsid w:val="00250EE6"/>
    <w:rsid w:val="002A5E23"/>
    <w:rsid w:val="002B7398"/>
    <w:rsid w:val="003C3C5C"/>
    <w:rsid w:val="006C146F"/>
    <w:rsid w:val="0075587B"/>
    <w:rsid w:val="008D6096"/>
    <w:rsid w:val="009A0CDA"/>
    <w:rsid w:val="00A039FC"/>
    <w:rsid w:val="00A96797"/>
    <w:rsid w:val="00AB2124"/>
    <w:rsid w:val="00CF756C"/>
    <w:rsid w:val="00E85ACF"/>
    <w:rsid w:val="00EA6E7E"/>
    <w:rsid w:val="00EB4F3D"/>
    <w:rsid w:val="00F359FC"/>
    <w:rsid w:val="00F85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5A33"/>
  <w15:docId w15:val="{0F07EDE5-589F-4563-8597-5B364CF9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4F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4F3D"/>
    <w:rPr>
      <w:rFonts w:ascii="Tahoma" w:hAnsi="Tahoma" w:cs="Tahoma"/>
      <w:sz w:val="16"/>
      <w:szCs w:val="16"/>
    </w:rPr>
  </w:style>
  <w:style w:type="character" w:styleId="a5">
    <w:name w:val="Hyperlink"/>
    <w:basedOn w:val="a0"/>
    <w:uiPriority w:val="99"/>
    <w:semiHidden/>
    <w:unhideWhenUsed/>
    <w:rsid w:val="00F359FC"/>
    <w:rPr>
      <w:color w:val="0000FF"/>
      <w:u w:val="single"/>
    </w:rPr>
  </w:style>
  <w:style w:type="paragraph" w:styleId="a6">
    <w:name w:val="List Paragraph"/>
    <w:basedOn w:val="a"/>
    <w:uiPriority w:val="34"/>
    <w:qFormat/>
    <w:rsid w:val="002B7398"/>
    <w:pPr>
      <w:ind w:left="720"/>
      <w:contextualSpacing/>
    </w:pPr>
  </w:style>
  <w:style w:type="paragraph" w:styleId="a7">
    <w:name w:val="header"/>
    <w:basedOn w:val="a"/>
    <w:link w:val="a8"/>
    <w:uiPriority w:val="99"/>
    <w:unhideWhenUsed/>
    <w:rsid w:val="009A0C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A0CDA"/>
  </w:style>
  <w:style w:type="paragraph" w:styleId="a9">
    <w:name w:val="footer"/>
    <w:basedOn w:val="a"/>
    <w:link w:val="aa"/>
    <w:uiPriority w:val="99"/>
    <w:unhideWhenUsed/>
    <w:rsid w:val="009A0C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A0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1080</Words>
  <Characters>6161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Айнагуль Беркумбаева</cp:lastModifiedBy>
  <cp:revision>9</cp:revision>
  <cp:lastPrinted>2023-01-06T05:38:00Z</cp:lastPrinted>
  <dcterms:created xsi:type="dcterms:W3CDTF">2023-01-06T03:18:00Z</dcterms:created>
  <dcterms:modified xsi:type="dcterms:W3CDTF">2023-01-09T06:35:00Z</dcterms:modified>
</cp:coreProperties>
</file>