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5C" w:rsidRPr="0018305C" w:rsidRDefault="0018305C" w:rsidP="0018305C">
      <w:pPr>
        <w:spacing w:after="0" w:line="225" w:lineRule="atLeast"/>
        <w:textAlignment w:val="baseline"/>
        <w:rPr>
          <w:rFonts w:ascii="Arial" w:eastAsia="Times New Roman" w:hAnsi="Arial" w:cs="Arial"/>
          <w:b/>
          <w:bCs/>
          <w:color w:val="535352"/>
          <w:spacing w:val="1"/>
          <w:sz w:val="16"/>
          <w:szCs w:val="16"/>
        </w:rPr>
      </w:pPr>
      <w:hyperlink r:id="rId5" w:history="1">
        <w:r w:rsidRPr="0018305C">
          <w:rPr>
            <w:rFonts w:ascii="Arial" w:eastAsia="Times New Roman" w:hAnsi="Arial" w:cs="Arial"/>
            <w:b/>
            <w:bCs/>
            <w:color w:val="444444"/>
            <w:spacing w:val="4"/>
            <w:sz w:val="19"/>
            <w:szCs w:val="19"/>
          </w:rPr>
          <w:br/>
        </w:r>
        <w:r w:rsidRPr="0018305C">
          <w:rPr>
            <w:rFonts w:ascii="Arial" w:eastAsia="Times New Roman" w:hAnsi="Arial" w:cs="Arial"/>
            <w:b/>
            <w:bCs/>
            <w:color w:val="444444"/>
            <w:spacing w:val="4"/>
            <w:sz w:val="19"/>
            <w:u w:val="single"/>
          </w:rPr>
          <w:t>Қазақстан Республикасынормативтік құқықтық актілерініңақпараттық-құқықтық жүйесі</w:t>
        </w:r>
      </w:hyperlink>
    </w:p>
    <w:p w:rsidR="0018305C" w:rsidRPr="0018305C" w:rsidRDefault="0018305C" w:rsidP="0018305C">
      <w:pPr>
        <w:spacing w:after="0" w:line="240" w:lineRule="auto"/>
        <w:textAlignment w:val="baseline"/>
        <w:rPr>
          <w:rFonts w:ascii="Arial" w:eastAsia="Times New Roman" w:hAnsi="Arial" w:cs="Arial"/>
          <w:color w:val="444444"/>
          <w:sz w:val="16"/>
          <w:szCs w:val="16"/>
        </w:rPr>
      </w:pPr>
      <w:hyperlink r:id="rId6" w:history="1">
        <w:r w:rsidRPr="0018305C">
          <w:rPr>
            <w:rFonts w:ascii="Arial" w:eastAsia="Times New Roman" w:hAnsi="Arial" w:cs="Arial"/>
            <w:color w:val="444444"/>
            <w:spacing w:val="4"/>
            <w:sz w:val="19"/>
            <w:u w:val="single"/>
          </w:rPr>
          <w:t>Заңнама және құқықтық</w:t>
        </w:r>
        <w:r w:rsidRPr="0018305C">
          <w:rPr>
            <w:rFonts w:ascii="Arial" w:eastAsia="Times New Roman" w:hAnsi="Arial" w:cs="Arial"/>
            <w:color w:val="444444"/>
            <w:spacing w:val="4"/>
            <w:sz w:val="19"/>
            <w:szCs w:val="19"/>
          </w:rPr>
          <w:br/>
        </w:r>
        <w:r w:rsidRPr="0018305C">
          <w:rPr>
            <w:rFonts w:ascii="Arial" w:eastAsia="Times New Roman" w:hAnsi="Arial" w:cs="Arial"/>
            <w:color w:val="444444"/>
            <w:spacing w:val="4"/>
            <w:sz w:val="19"/>
            <w:u w:val="single"/>
          </w:rPr>
          <w:t>ақпарат институты</w:t>
        </w:r>
      </w:hyperlink>
      <w:hyperlink r:id="rId7" w:history="1">
        <w:r w:rsidRPr="0018305C">
          <w:rPr>
            <w:rFonts w:ascii="Arial" w:eastAsia="Times New Roman" w:hAnsi="Arial" w:cs="Arial"/>
            <w:color w:val="444444"/>
            <w:spacing w:val="4"/>
            <w:sz w:val="19"/>
            <w:u w:val="single"/>
          </w:rPr>
          <w:t>Қазақстан Республикасы</w:t>
        </w:r>
        <w:r w:rsidRPr="0018305C">
          <w:rPr>
            <w:rFonts w:ascii="Arial" w:eastAsia="Times New Roman" w:hAnsi="Arial" w:cs="Arial"/>
            <w:color w:val="444444"/>
            <w:spacing w:val="4"/>
            <w:sz w:val="19"/>
            <w:szCs w:val="19"/>
          </w:rPr>
          <w:br/>
        </w:r>
        <w:r w:rsidRPr="0018305C">
          <w:rPr>
            <w:rFonts w:ascii="Arial" w:eastAsia="Times New Roman" w:hAnsi="Arial" w:cs="Arial"/>
            <w:color w:val="444444"/>
            <w:spacing w:val="4"/>
            <w:sz w:val="19"/>
            <w:u w:val="single"/>
          </w:rPr>
          <w:t>Әділет министрлігі</w:t>
        </w:r>
      </w:hyperlink>
    </w:p>
    <w:p w:rsidR="0018305C" w:rsidRPr="0018305C" w:rsidRDefault="0018305C" w:rsidP="0018305C">
      <w:pPr>
        <w:numPr>
          <w:ilvl w:val="0"/>
          <w:numId w:val="1"/>
        </w:numPr>
        <w:spacing w:after="0" w:line="188" w:lineRule="atLeast"/>
        <w:ind w:left="0" w:right="213"/>
        <w:textAlignment w:val="baseline"/>
        <w:rPr>
          <w:rFonts w:ascii="Arial" w:eastAsia="Times New Roman" w:hAnsi="Arial" w:cs="Arial"/>
          <w:color w:val="444444"/>
          <w:sz w:val="19"/>
          <w:szCs w:val="19"/>
        </w:rPr>
      </w:pPr>
    </w:p>
    <w:p w:rsidR="0018305C" w:rsidRPr="0018305C" w:rsidRDefault="0018305C" w:rsidP="0018305C">
      <w:pPr>
        <w:numPr>
          <w:ilvl w:val="0"/>
          <w:numId w:val="1"/>
        </w:numPr>
        <w:spacing w:after="0" w:line="188" w:lineRule="atLeast"/>
        <w:ind w:left="0" w:right="213"/>
        <w:textAlignment w:val="baseline"/>
        <w:rPr>
          <w:rFonts w:ascii="Arial" w:eastAsia="Times New Roman" w:hAnsi="Arial" w:cs="Arial"/>
          <w:color w:val="444444"/>
          <w:sz w:val="19"/>
          <w:szCs w:val="19"/>
        </w:rPr>
      </w:pPr>
      <w:hyperlink r:id="rId8" w:history="1">
        <w:r w:rsidRPr="0018305C">
          <w:rPr>
            <w:rFonts w:ascii="Arial" w:eastAsia="Times New Roman" w:hAnsi="Arial" w:cs="Arial"/>
            <w:color w:val="073A5E"/>
            <w:spacing w:val="4"/>
            <w:sz w:val="19"/>
            <w:u w:val="single"/>
          </w:rPr>
          <w:t>ҚАЗ</w:t>
        </w:r>
      </w:hyperlink>
    </w:p>
    <w:p w:rsidR="0018305C" w:rsidRPr="0018305C" w:rsidRDefault="0018305C" w:rsidP="0018305C">
      <w:pPr>
        <w:numPr>
          <w:ilvl w:val="0"/>
          <w:numId w:val="1"/>
        </w:numPr>
        <w:spacing w:after="0" w:line="188" w:lineRule="atLeast"/>
        <w:ind w:left="0" w:right="213"/>
        <w:textAlignment w:val="baseline"/>
        <w:rPr>
          <w:rFonts w:ascii="Arial" w:eastAsia="Times New Roman" w:hAnsi="Arial" w:cs="Arial"/>
          <w:color w:val="444444"/>
          <w:sz w:val="19"/>
          <w:szCs w:val="19"/>
        </w:rPr>
      </w:pPr>
      <w:hyperlink r:id="rId9" w:history="1">
        <w:r w:rsidRPr="0018305C">
          <w:rPr>
            <w:rFonts w:ascii="Arial" w:eastAsia="Times New Roman" w:hAnsi="Arial" w:cs="Arial"/>
            <w:color w:val="1E1E1E"/>
            <w:spacing w:val="4"/>
            <w:sz w:val="19"/>
            <w:u w:val="single"/>
          </w:rPr>
          <w:t>РУС</w:t>
        </w:r>
      </w:hyperlink>
    </w:p>
    <w:p w:rsidR="0018305C" w:rsidRPr="0018305C" w:rsidRDefault="0018305C" w:rsidP="0018305C">
      <w:pPr>
        <w:numPr>
          <w:ilvl w:val="0"/>
          <w:numId w:val="1"/>
        </w:numPr>
        <w:spacing w:after="0" w:line="188" w:lineRule="atLeast"/>
        <w:ind w:left="0" w:right="213"/>
        <w:textAlignment w:val="baseline"/>
        <w:rPr>
          <w:rFonts w:ascii="Arial" w:eastAsia="Times New Roman" w:hAnsi="Arial" w:cs="Arial"/>
          <w:color w:val="444444"/>
          <w:sz w:val="19"/>
          <w:szCs w:val="19"/>
        </w:rPr>
      </w:pPr>
      <w:hyperlink r:id="rId10" w:history="1">
        <w:r w:rsidRPr="0018305C">
          <w:rPr>
            <w:rFonts w:ascii="Arial" w:eastAsia="Times New Roman" w:hAnsi="Arial" w:cs="Arial"/>
            <w:color w:val="1E1E1E"/>
            <w:spacing w:val="4"/>
            <w:sz w:val="19"/>
            <w:u w:val="single"/>
          </w:rPr>
          <w:t>ENG</w:t>
        </w:r>
      </w:hyperlink>
    </w:p>
    <w:p w:rsidR="0018305C" w:rsidRPr="0018305C" w:rsidRDefault="0018305C" w:rsidP="0018305C">
      <w:pPr>
        <w:numPr>
          <w:ilvl w:val="0"/>
          <w:numId w:val="2"/>
        </w:numPr>
        <w:spacing w:after="0" w:line="188" w:lineRule="atLeast"/>
        <w:ind w:left="213"/>
        <w:textAlignment w:val="baseline"/>
        <w:rPr>
          <w:rFonts w:ascii="Arial" w:eastAsia="Times New Roman" w:hAnsi="Arial" w:cs="Arial"/>
          <w:color w:val="444444"/>
          <w:sz w:val="19"/>
          <w:szCs w:val="19"/>
        </w:rPr>
      </w:pPr>
      <w:hyperlink r:id="rId11" w:history="1">
        <w:r w:rsidRPr="0018305C">
          <w:rPr>
            <w:rFonts w:ascii="Arial" w:eastAsia="Times New Roman" w:hAnsi="Arial" w:cs="Arial"/>
            <w:color w:val="0000FF"/>
            <w:spacing w:val="4"/>
            <w:sz w:val="2"/>
            <w:u w:val="single"/>
          </w:rPr>
          <w:t>Негізгі</w:t>
        </w:r>
      </w:hyperlink>
    </w:p>
    <w:p w:rsidR="0018305C" w:rsidRPr="0018305C" w:rsidRDefault="0018305C" w:rsidP="0018305C">
      <w:pPr>
        <w:numPr>
          <w:ilvl w:val="0"/>
          <w:numId w:val="2"/>
        </w:numPr>
        <w:spacing w:after="0" w:line="188" w:lineRule="atLeast"/>
        <w:ind w:left="213"/>
        <w:textAlignment w:val="baseline"/>
        <w:rPr>
          <w:rFonts w:ascii="Arial" w:eastAsia="Times New Roman" w:hAnsi="Arial" w:cs="Arial"/>
          <w:color w:val="444444"/>
          <w:sz w:val="19"/>
          <w:szCs w:val="19"/>
        </w:rPr>
      </w:pPr>
      <w:hyperlink r:id="rId12" w:history="1">
        <w:r w:rsidRPr="0018305C">
          <w:rPr>
            <w:rFonts w:ascii="Arial" w:eastAsia="Times New Roman" w:hAnsi="Arial" w:cs="Arial"/>
            <w:color w:val="073A5E"/>
            <w:spacing w:val="4"/>
            <w:sz w:val="19"/>
            <w:u w:val="single"/>
          </w:rPr>
          <w:t>Іздеу</w:t>
        </w:r>
      </w:hyperlink>
    </w:p>
    <w:p w:rsidR="0018305C" w:rsidRPr="0018305C" w:rsidRDefault="0018305C" w:rsidP="0018305C">
      <w:pPr>
        <w:numPr>
          <w:ilvl w:val="0"/>
          <w:numId w:val="2"/>
        </w:numPr>
        <w:spacing w:after="0" w:line="188" w:lineRule="atLeast"/>
        <w:ind w:left="213"/>
        <w:textAlignment w:val="baseline"/>
        <w:rPr>
          <w:rFonts w:ascii="Arial" w:eastAsia="Times New Roman" w:hAnsi="Arial" w:cs="Arial"/>
          <w:color w:val="444444"/>
          <w:sz w:val="19"/>
          <w:szCs w:val="19"/>
        </w:rPr>
      </w:pPr>
      <w:hyperlink r:id="rId13" w:history="1">
        <w:r w:rsidRPr="0018305C">
          <w:rPr>
            <w:rFonts w:ascii="Arial" w:eastAsia="Times New Roman" w:hAnsi="Arial" w:cs="Arial"/>
            <w:color w:val="1E1E1E"/>
            <w:spacing w:val="4"/>
            <w:sz w:val="19"/>
            <w:u w:val="single"/>
          </w:rPr>
          <w:t>Ресми</w:t>
        </w:r>
        <w:r w:rsidRPr="0018305C">
          <w:rPr>
            <w:rFonts w:ascii="Arial" w:eastAsia="Times New Roman" w:hAnsi="Arial" w:cs="Arial"/>
            <w:color w:val="1E1E1E"/>
            <w:spacing w:val="4"/>
            <w:sz w:val="19"/>
            <w:szCs w:val="19"/>
          </w:rPr>
          <w:br/>
        </w:r>
        <w:r w:rsidRPr="0018305C">
          <w:rPr>
            <w:rFonts w:ascii="Arial" w:eastAsia="Times New Roman" w:hAnsi="Arial" w:cs="Arial"/>
            <w:color w:val="1E1E1E"/>
            <w:spacing w:val="4"/>
            <w:sz w:val="19"/>
            <w:u w:val="single"/>
          </w:rPr>
          <w:t>жариялау</w:t>
        </w:r>
      </w:hyperlink>
    </w:p>
    <w:p w:rsidR="0018305C" w:rsidRPr="0018305C" w:rsidRDefault="0018305C" w:rsidP="0018305C">
      <w:pPr>
        <w:numPr>
          <w:ilvl w:val="0"/>
          <w:numId w:val="2"/>
        </w:numPr>
        <w:spacing w:after="0" w:line="188" w:lineRule="atLeast"/>
        <w:ind w:left="213"/>
        <w:textAlignment w:val="baseline"/>
        <w:rPr>
          <w:rFonts w:ascii="Arial" w:eastAsia="Times New Roman" w:hAnsi="Arial" w:cs="Arial"/>
          <w:color w:val="444444"/>
          <w:sz w:val="19"/>
          <w:szCs w:val="19"/>
        </w:rPr>
      </w:pPr>
      <w:hyperlink r:id="rId14" w:history="1">
        <w:r w:rsidRPr="0018305C">
          <w:rPr>
            <w:rFonts w:ascii="Arial" w:eastAsia="Times New Roman" w:hAnsi="Arial" w:cs="Arial"/>
            <w:color w:val="1E1E1E"/>
            <w:spacing w:val="4"/>
            <w:sz w:val="19"/>
            <w:u w:val="single"/>
          </w:rPr>
          <w:t>"БҰҰ" құжаттары</w:t>
        </w:r>
      </w:hyperlink>
    </w:p>
    <w:p w:rsidR="0018305C" w:rsidRPr="0018305C" w:rsidRDefault="0018305C" w:rsidP="0018305C">
      <w:pPr>
        <w:numPr>
          <w:ilvl w:val="0"/>
          <w:numId w:val="2"/>
        </w:numPr>
        <w:spacing w:after="0" w:line="188" w:lineRule="atLeast"/>
        <w:ind w:left="213"/>
        <w:textAlignment w:val="baseline"/>
        <w:rPr>
          <w:rFonts w:ascii="Arial" w:eastAsia="Times New Roman" w:hAnsi="Arial" w:cs="Arial"/>
          <w:color w:val="444444"/>
          <w:sz w:val="19"/>
          <w:szCs w:val="19"/>
        </w:rPr>
      </w:pPr>
      <w:hyperlink r:id="rId15" w:history="1">
        <w:r w:rsidRPr="0018305C">
          <w:rPr>
            <w:rFonts w:ascii="Arial" w:eastAsia="Times New Roman" w:hAnsi="Arial" w:cs="Arial"/>
            <w:color w:val="1E1E1E"/>
            <w:spacing w:val="4"/>
            <w:sz w:val="19"/>
            <w:u w:val="single"/>
          </w:rPr>
          <w:t>Зерттеулер кітапханасы</w:t>
        </w:r>
      </w:hyperlink>
    </w:p>
    <w:p w:rsidR="0018305C" w:rsidRPr="0018305C" w:rsidRDefault="0018305C" w:rsidP="0018305C">
      <w:pPr>
        <w:numPr>
          <w:ilvl w:val="0"/>
          <w:numId w:val="2"/>
        </w:numPr>
        <w:spacing w:after="0" w:line="188" w:lineRule="atLeast"/>
        <w:ind w:left="213"/>
        <w:textAlignment w:val="baseline"/>
        <w:rPr>
          <w:rFonts w:ascii="Arial" w:eastAsia="Times New Roman" w:hAnsi="Arial" w:cs="Arial"/>
          <w:color w:val="444444"/>
          <w:sz w:val="19"/>
          <w:szCs w:val="19"/>
        </w:rPr>
      </w:pPr>
      <w:hyperlink r:id="rId16" w:history="1">
        <w:r w:rsidRPr="0018305C">
          <w:rPr>
            <w:rFonts w:ascii="Arial" w:eastAsia="Times New Roman" w:hAnsi="Arial" w:cs="Arial"/>
            <w:color w:val="1E1E1E"/>
            <w:spacing w:val="4"/>
            <w:sz w:val="19"/>
            <w:u w:val="single"/>
          </w:rPr>
          <w:t>Таңдаулы</w:t>
        </w:r>
      </w:hyperlink>
    </w:p>
    <w:p w:rsidR="0018305C" w:rsidRPr="0018305C" w:rsidRDefault="0018305C" w:rsidP="0018305C">
      <w:pPr>
        <w:numPr>
          <w:ilvl w:val="0"/>
          <w:numId w:val="2"/>
        </w:numPr>
        <w:spacing w:after="0" w:line="188" w:lineRule="atLeast"/>
        <w:ind w:left="213"/>
        <w:textAlignment w:val="baseline"/>
        <w:rPr>
          <w:rFonts w:ascii="Arial" w:eastAsia="Times New Roman" w:hAnsi="Arial" w:cs="Arial"/>
          <w:color w:val="444444"/>
          <w:sz w:val="19"/>
          <w:szCs w:val="19"/>
        </w:rPr>
      </w:pPr>
      <w:hyperlink r:id="rId17" w:history="1">
        <w:r w:rsidRPr="0018305C">
          <w:rPr>
            <w:rFonts w:ascii="Arial" w:eastAsia="Times New Roman" w:hAnsi="Arial" w:cs="Arial"/>
            <w:color w:val="1E1E1E"/>
            <w:spacing w:val="4"/>
            <w:sz w:val="19"/>
            <w:u w:val="single"/>
          </w:rPr>
          <w:t>Кабинет</w:t>
        </w:r>
      </w:hyperlink>
    </w:p>
    <w:p w:rsidR="0018305C" w:rsidRPr="0018305C" w:rsidRDefault="0018305C" w:rsidP="0018305C">
      <w:pPr>
        <w:spacing w:after="0" w:line="376" w:lineRule="atLeast"/>
        <w:textAlignment w:val="baseline"/>
        <w:outlineLvl w:val="0"/>
        <w:rPr>
          <w:rFonts w:ascii="Arial" w:eastAsia="Times New Roman" w:hAnsi="Arial" w:cs="Arial"/>
          <w:color w:val="444444"/>
          <w:kern w:val="36"/>
          <w:sz w:val="33"/>
          <w:szCs w:val="33"/>
        </w:rPr>
      </w:pPr>
      <w:r w:rsidRPr="0018305C">
        <w:rPr>
          <w:rFonts w:ascii="Arial" w:eastAsia="Times New Roman" w:hAnsi="Arial" w:cs="Arial"/>
          <w:color w:val="444444"/>
          <w:kern w:val="36"/>
          <w:sz w:val="33"/>
          <w:szCs w:val="33"/>
        </w:rPr>
        <w:t>Қоғамдық кеңестер туралы</w:t>
      </w:r>
    </w:p>
    <w:p w:rsidR="0018305C" w:rsidRPr="0018305C" w:rsidRDefault="0018305C" w:rsidP="0018305C">
      <w:pPr>
        <w:spacing w:before="100" w:after="0" w:line="238" w:lineRule="atLeast"/>
        <w:textAlignment w:val="baseline"/>
        <w:rPr>
          <w:rFonts w:ascii="Arial" w:eastAsia="Times New Roman" w:hAnsi="Arial" w:cs="Arial"/>
          <w:color w:val="666666"/>
          <w:spacing w:val="1"/>
          <w:sz w:val="16"/>
          <w:szCs w:val="16"/>
        </w:rPr>
      </w:pPr>
      <w:r w:rsidRPr="0018305C">
        <w:rPr>
          <w:rFonts w:ascii="Arial" w:eastAsia="Times New Roman" w:hAnsi="Arial" w:cs="Arial"/>
          <w:color w:val="666666"/>
          <w:spacing w:val="1"/>
          <w:sz w:val="16"/>
          <w:szCs w:val="16"/>
        </w:rPr>
        <w:t>Қазақстан Республикасының Заңы 2015 жылғы 2 қарашадағы № 383-V ҚРЗ.</w:t>
      </w:r>
    </w:p>
    <w:p w:rsidR="0018305C" w:rsidRPr="0018305C" w:rsidRDefault="0018305C" w:rsidP="0018305C">
      <w:pPr>
        <w:numPr>
          <w:ilvl w:val="0"/>
          <w:numId w:val="3"/>
        </w:numPr>
        <w:spacing w:after="0" w:line="188" w:lineRule="atLeast"/>
        <w:ind w:left="213"/>
        <w:textAlignment w:val="baseline"/>
        <w:rPr>
          <w:rFonts w:ascii="Arial" w:eastAsia="Times New Roman" w:hAnsi="Arial" w:cs="Arial"/>
          <w:color w:val="444444"/>
          <w:sz w:val="19"/>
          <w:szCs w:val="19"/>
        </w:rPr>
      </w:pPr>
      <w:hyperlink r:id="rId18" w:history="1">
        <w:r w:rsidRPr="0018305C">
          <w:rPr>
            <w:rFonts w:ascii="Arial" w:eastAsia="Times New Roman" w:hAnsi="Arial" w:cs="Arial"/>
            <w:color w:val="073A5E"/>
            <w:spacing w:val="4"/>
            <w:sz w:val="19"/>
            <w:u w:val="single"/>
          </w:rPr>
          <w:t>Мәтін</w:t>
        </w:r>
      </w:hyperlink>
    </w:p>
    <w:p w:rsidR="0018305C" w:rsidRPr="0018305C" w:rsidRDefault="0018305C" w:rsidP="0018305C">
      <w:pPr>
        <w:numPr>
          <w:ilvl w:val="0"/>
          <w:numId w:val="3"/>
        </w:numPr>
        <w:spacing w:after="0" w:line="188" w:lineRule="atLeast"/>
        <w:ind w:left="213"/>
        <w:textAlignment w:val="baseline"/>
        <w:rPr>
          <w:rFonts w:ascii="Arial" w:eastAsia="Times New Roman" w:hAnsi="Arial" w:cs="Arial"/>
          <w:color w:val="444444"/>
          <w:sz w:val="19"/>
          <w:szCs w:val="19"/>
        </w:rPr>
      </w:pPr>
      <w:r w:rsidRPr="0018305C">
        <w:rPr>
          <w:rFonts w:ascii="Arial" w:eastAsia="Times New Roman" w:hAnsi="Arial" w:cs="Arial"/>
          <w:color w:val="777777"/>
          <w:spacing w:val="4"/>
          <w:sz w:val="19"/>
          <w:szCs w:val="19"/>
          <w:bdr w:val="none" w:sz="0" w:space="0" w:color="auto" w:frame="1"/>
        </w:rPr>
        <w:t>Ресми жарияланым</w:t>
      </w:r>
    </w:p>
    <w:p w:rsidR="0018305C" w:rsidRPr="0018305C" w:rsidRDefault="0018305C" w:rsidP="0018305C">
      <w:pPr>
        <w:numPr>
          <w:ilvl w:val="0"/>
          <w:numId w:val="3"/>
        </w:numPr>
        <w:spacing w:after="0" w:line="188" w:lineRule="atLeast"/>
        <w:ind w:left="213"/>
        <w:textAlignment w:val="baseline"/>
        <w:rPr>
          <w:rFonts w:ascii="Arial" w:eastAsia="Times New Roman" w:hAnsi="Arial" w:cs="Arial"/>
          <w:color w:val="444444"/>
          <w:sz w:val="19"/>
          <w:szCs w:val="19"/>
        </w:rPr>
      </w:pPr>
      <w:hyperlink r:id="rId19" w:history="1">
        <w:r w:rsidRPr="0018305C">
          <w:rPr>
            <w:rFonts w:ascii="Arial" w:eastAsia="Times New Roman" w:hAnsi="Arial" w:cs="Arial"/>
            <w:color w:val="1E1E1E"/>
            <w:spacing w:val="4"/>
            <w:sz w:val="19"/>
            <w:u w:val="single"/>
          </w:rPr>
          <w:t>Ақпарат</w:t>
        </w:r>
      </w:hyperlink>
    </w:p>
    <w:p w:rsidR="0018305C" w:rsidRPr="0018305C" w:rsidRDefault="0018305C" w:rsidP="0018305C">
      <w:pPr>
        <w:numPr>
          <w:ilvl w:val="0"/>
          <w:numId w:val="3"/>
        </w:numPr>
        <w:spacing w:after="0" w:line="188" w:lineRule="atLeast"/>
        <w:ind w:left="213"/>
        <w:textAlignment w:val="baseline"/>
        <w:rPr>
          <w:rFonts w:ascii="Arial" w:eastAsia="Times New Roman" w:hAnsi="Arial" w:cs="Arial"/>
          <w:color w:val="444444"/>
          <w:sz w:val="19"/>
          <w:szCs w:val="19"/>
        </w:rPr>
      </w:pPr>
      <w:hyperlink r:id="rId20" w:history="1">
        <w:r w:rsidRPr="0018305C">
          <w:rPr>
            <w:rFonts w:ascii="Arial" w:eastAsia="Times New Roman" w:hAnsi="Arial" w:cs="Arial"/>
            <w:color w:val="1E1E1E"/>
            <w:spacing w:val="4"/>
            <w:sz w:val="19"/>
            <w:u w:val="single"/>
          </w:rPr>
          <w:t>Өзгерістер тарихы</w:t>
        </w:r>
      </w:hyperlink>
    </w:p>
    <w:p w:rsidR="0018305C" w:rsidRPr="0018305C" w:rsidRDefault="0018305C" w:rsidP="0018305C">
      <w:pPr>
        <w:numPr>
          <w:ilvl w:val="0"/>
          <w:numId w:val="3"/>
        </w:numPr>
        <w:spacing w:after="0" w:line="188" w:lineRule="atLeast"/>
        <w:ind w:left="213"/>
        <w:textAlignment w:val="baseline"/>
        <w:rPr>
          <w:rFonts w:ascii="Arial" w:eastAsia="Times New Roman" w:hAnsi="Arial" w:cs="Arial"/>
          <w:color w:val="444444"/>
          <w:sz w:val="19"/>
          <w:szCs w:val="19"/>
        </w:rPr>
      </w:pPr>
      <w:hyperlink r:id="rId21" w:history="1">
        <w:r w:rsidRPr="0018305C">
          <w:rPr>
            <w:rFonts w:ascii="Arial" w:eastAsia="Times New Roman" w:hAnsi="Arial" w:cs="Arial"/>
            <w:color w:val="1E1E1E"/>
            <w:spacing w:val="4"/>
            <w:sz w:val="19"/>
            <w:u w:val="single"/>
          </w:rPr>
          <w:t>Сілтемелер</w:t>
        </w:r>
      </w:hyperlink>
    </w:p>
    <w:p w:rsidR="0018305C" w:rsidRPr="0018305C" w:rsidRDefault="0018305C" w:rsidP="0018305C">
      <w:pPr>
        <w:numPr>
          <w:ilvl w:val="0"/>
          <w:numId w:val="3"/>
        </w:numPr>
        <w:spacing w:after="0" w:line="188" w:lineRule="atLeast"/>
        <w:ind w:left="213"/>
        <w:textAlignment w:val="baseline"/>
        <w:rPr>
          <w:rFonts w:ascii="Arial" w:eastAsia="Times New Roman" w:hAnsi="Arial" w:cs="Arial"/>
          <w:color w:val="444444"/>
          <w:sz w:val="19"/>
          <w:szCs w:val="19"/>
        </w:rPr>
      </w:pPr>
      <w:hyperlink r:id="rId22" w:history="1">
        <w:r w:rsidRPr="0018305C">
          <w:rPr>
            <w:rFonts w:ascii="Arial" w:eastAsia="Times New Roman" w:hAnsi="Arial" w:cs="Arial"/>
            <w:color w:val="1E1E1E"/>
            <w:spacing w:val="4"/>
            <w:sz w:val="19"/>
            <w:u w:val="single"/>
          </w:rPr>
          <w:t>Көшіру</w:t>
        </w:r>
      </w:hyperlink>
    </w:p>
    <w:p w:rsidR="0018305C" w:rsidRPr="0018305C" w:rsidRDefault="0018305C" w:rsidP="0018305C">
      <w:pPr>
        <w:numPr>
          <w:ilvl w:val="0"/>
          <w:numId w:val="3"/>
        </w:numPr>
        <w:spacing w:after="0" w:line="188" w:lineRule="atLeast"/>
        <w:ind w:left="213"/>
        <w:textAlignment w:val="baseline"/>
        <w:rPr>
          <w:rFonts w:ascii="Arial" w:eastAsia="Times New Roman" w:hAnsi="Arial" w:cs="Arial"/>
          <w:color w:val="444444"/>
          <w:sz w:val="19"/>
          <w:szCs w:val="19"/>
        </w:rPr>
      </w:pPr>
      <w:r w:rsidRPr="0018305C">
        <w:rPr>
          <w:rFonts w:ascii="Arial" w:eastAsia="Times New Roman" w:hAnsi="Arial" w:cs="Arial"/>
          <w:color w:val="444444"/>
          <w:sz w:val="19"/>
          <w:szCs w:val="19"/>
        </w:rPr>
        <w:t>Басқа</w:t>
      </w:r>
    </w:p>
    <w:p w:rsidR="0018305C" w:rsidRPr="0018305C" w:rsidRDefault="0018305C" w:rsidP="0018305C">
      <w:pPr>
        <w:spacing w:before="13" w:after="0" w:line="376" w:lineRule="atLeast"/>
        <w:ind w:left="376"/>
        <w:textAlignment w:val="baseline"/>
        <w:rPr>
          <w:rFonts w:ascii="Arial" w:eastAsia="Times New Roman" w:hAnsi="Arial" w:cs="Arial"/>
          <w:color w:val="666666"/>
          <w:spacing w:val="1"/>
          <w:sz w:val="16"/>
          <w:szCs w:val="16"/>
        </w:rPr>
      </w:pPr>
      <w:r w:rsidRPr="0018305C">
        <w:rPr>
          <w:rFonts w:ascii="Arial" w:eastAsia="Times New Roman" w:hAnsi="Arial" w:cs="Arial"/>
          <w:color w:val="666666"/>
          <w:spacing w:val="1"/>
          <w:sz w:val="16"/>
          <w:szCs w:val="16"/>
        </w:rPr>
        <w:t>Жинақталған:</w:t>
      </w:r>
    </w:p>
    <w:p w:rsidR="0018305C" w:rsidRPr="0018305C" w:rsidRDefault="0018305C" w:rsidP="0018305C">
      <w:pPr>
        <w:numPr>
          <w:ilvl w:val="0"/>
          <w:numId w:val="4"/>
        </w:numPr>
        <w:spacing w:after="0" w:line="188" w:lineRule="atLeast"/>
        <w:ind w:left="213"/>
        <w:textAlignment w:val="baseline"/>
        <w:rPr>
          <w:rFonts w:ascii="Arial" w:eastAsia="Times New Roman" w:hAnsi="Arial" w:cs="Arial"/>
          <w:color w:val="444444"/>
          <w:sz w:val="19"/>
          <w:szCs w:val="19"/>
        </w:rPr>
      </w:pPr>
      <w:hyperlink r:id="rId23" w:history="1">
        <w:r w:rsidRPr="0018305C">
          <w:rPr>
            <w:rFonts w:ascii="Arial" w:eastAsia="Times New Roman" w:hAnsi="Arial" w:cs="Arial"/>
            <w:color w:val="1E1E1E"/>
            <w:spacing w:val="4"/>
            <w:sz w:val="19"/>
            <w:u w:val="single"/>
          </w:rPr>
          <w:t>МАЗМҰНЫ</w:t>
        </w:r>
      </w:hyperlink>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FF0000"/>
          <w:spacing w:val="1"/>
          <w:sz w:val="16"/>
        </w:rPr>
        <w:t>      ЗҚАИ-ның ескертпесі!</w:t>
      </w:r>
      <w:r w:rsidRPr="0018305C">
        <w:rPr>
          <w:rFonts w:ascii="Courier New" w:eastAsia="Times New Roman" w:hAnsi="Courier New" w:cs="Courier New"/>
          <w:color w:val="000000"/>
          <w:spacing w:val="1"/>
          <w:sz w:val="16"/>
          <w:szCs w:val="16"/>
        </w:rPr>
        <w:br/>
      </w:r>
      <w:r w:rsidRPr="0018305C">
        <w:rPr>
          <w:rFonts w:ascii="Courier New" w:eastAsia="Times New Roman" w:hAnsi="Courier New" w:cs="Courier New"/>
          <w:color w:val="FF0000"/>
          <w:spacing w:val="1"/>
          <w:sz w:val="16"/>
        </w:rPr>
        <w:t>      Осы Заң 2016 жылғы 1 қаңтардан бастап қолданысқа енгізіледі.</w:t>
      </w:r>
      <w:r w:rsidRPr="0018305C">
        <w:rPr>
          <w:rFonts w:ascii="Courier New" w:eastAsia="Times New Roman" w:hAnsi="Courier New" w:cs="Courier New"/>
          <w:color w:val="000000"/>
          <w:spacing w:val="1"/>
          <w:sz w:val="16"/>
          <w:szCs w:val="16"/>
        </w:rPr>
        <w:br/>
      </w:r>
      <w:r w:rsidRPr="0018305C">
        <w:rPr>
          <w:rFonts w:ascii="Courier New" w:eastAsia="Times New Roman" w:hAnsi="Courier New" w:cs="Courier New"/>
          <w:color w:val="FF0000"/>
          <w:spacing w:val="1"/>
          <w:sz w:val="16"/>
          <w:szCs w:val="16"/>
        </w:rPr>
        <w:t>      Қолданушылар назарына!</w:t>
      </w:r>
      <w:r w:rsidRPr="0018305C">
        <w:rPr>
          <w:rFonts w:ascii="Courier New" w:eastAsia="Times New Roman" w:hAnsi="Courier New" w:cs="Courier New"/>
          <w:color w:val="000000"/>
          <w:spacing w:val="1"/>
          <w:sz w:val="16"/>
          <w:szCs w:val="16"/>
        </w:rPr>
        <w:br/>
      </w:r>
      <w:r w:rsidRPr="0018305C">
        <w:rPr>
          <w:rFonts w:ascii="Courier New" w:eastAsia="Times New Roman" w:hAnsi="Courier New" w:cs="Courier New"/>
          <w:color w:val="FF0000"/>
          <w:spacing w:val="1"/>
          <w:sz w:val="16"/>
          <w:szCs w:val="16"/>
        </w:rPr>
        <w:t>      Қолданушыларға ыңғайлы болуы үшін ЗҚАИ мазмұнды жасады.</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w:t>
      </w:r>
      <w:hyperlink r:id="rId24" w:history="1">
        <w:r w:rsidRPr="0018305C">
          <w:rPr>
            <w:rFonts w:ascii="Courier New" w:eastAsia="Times New Roman" w:hAnsi="Courier New" w:cs="Courier New"/>
            <w:color w:val="073A5E"/>
            <w:spacing w:val="1"/>
            <w:sz w:val="16"/>
            <w:u w:val="single"/>
          </w:rPr>
          <w:t>МАЗМҰНЫ</w:t>
        </w:r>
      </w:hyperlink>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Осы Заң қоғамдық кеңестердің құқықтық мәртебесін, оларды қалыптастыру тәртібін және халық алдында есеп беретін мемлекетті қалыптастыру жөніндегі мемлекеттік саясатты іске асыруға, барлық деңгейдегі мемлекеттік органдардың, сондай-ақ ұлттық басқарушы холдингтердің, ұлттық холдингтердің, ұлттық компаниялардың (бұдан әрі – квазимемлекеттік сектор субъектілері) шешімдер қабылдауына коммерциялық емес ұйымдардың, азаматтардың кеңінен қатысуын қамтамасыз етуге бағытталған қызметін ұйымдастыру тәртібін айқындайды.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Кіріспе жаңа редакцияда – ҚР 03.01.2021 </w:t>
      </w:r>
      <w:hyperlink r:id="rId25" w:anchor="9"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before="188" w:after="113" w:line="326" w:lineRule="atLeast"/>
        <w:textAlignment w:val="baseline"/>
        <w:outlineLvl w:val="2"/>
        <w:rPr>
          <w:rFonts w:ascii="Courier New" w:eastAsia="Times New Roman" w:hAnsi="Courier New" w:cs="Courier New"/>
          <w:color w:val="1E1E1E"/>
          <w:sz w:val="26"/>
          <w:szCs w:val="26"/>
        </w:rPr>
      </w:pPr>
      <w:r w:rsidRPr="0018305C">
        <w:rPr>
          <w:rFonts w:ascii="Courier New" w:eastAsia="Times New Roman" w:hAnsi="Courier New" w:cs="Courier New"/>
          <w:color w:val="1E1E1E"/>
          <w:sz w:val="26"/>
          <w:szCs w:val="26"/>
        </w:rPr>
        <w:t>1-тарау. ЖАЛПЫ ЕРЕЖЕЛЕР</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0" w:name="z1"/>
      <w:bookmarkEnd w:id="0"/>
      <w:r w:rsidRPr="0018305C">
        <w:rPr>
          <w:rFonts w:ascii="Courier New" w:eastAsia="Times New Roman" w:hAnsi="Courier New" w:cs="Courier New"/>
          <w:b/>
          <w:bCs/>
          <w:color w:val="000000"/>
          <w:spacing w:val="1"/>
          <w:sz w:val="16"/>
          <w:szCs w:val="16"/>
          <w:bdr w:val="none" w:sz="0" w:space="0" w:color="auto" w:frame="1"/>
        </w:rPr>
        <w:t>1-бап. Қоғамдық кеңестердің құқықтық мәртебесі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szCs w:val="16"/>
        </w:rPr>
        <w:t>      Ескертпе. Екінші бөлікке өзгеріс енгізу көзделген - ҚР 05.11.2022 </w:t>
      </w:r>
      <w:hyperlink r:id="rId26" w:anchor="z558" w:history="1">
        <w:r w:rsidRPr="0018305C">
          <w:rPr>
            <w:rFonts w:ascii="Arial" w:eastAsia="Times New Roman" w:hAnsi="Arial" w:cs="Arial"/>
            <w:color w:val="073A5E"/>
            <w:sz w:val="16"/>
            <w:u w:val="single"/>
          </w:rPr>
          <w:t>№ 157-VII</w:t>
        </w:r>
      </w:hyperlink>
      <w:r w:rsidRPr="0018305C">
        <w:rPr>
          <w:rFonts w:ascii="Arial" w:eastAsia="Times New Roman" w:hAnsi="Arial" w:cs="Arial"/>
          <w:color w:val="FF0000"/>
          <w:sz w:val="16"/>
          <w:szCs w:val="16"/>
        </w:rPr>
        <w:t> (01.01.2023 бастап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xml:space="preserve">      Қазақстан Республикасы Жоғарғы Сотының, Қазақстан Республикасы Конституциялық Кеңесінің,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Премьер-Министрі Кеңсесінің, </w:t>
      </w:r>
      <w:r w:rsidRPr="0018305C">
        <w:rPr>
          <w:rFonts w:ascii="Courier New" w:eastAsia="Times New Roman" w:hAnsi="Courier New" w:cs="Courier New"/>
          <w:color w:val="000000"/>
          <w:spacing w:val="1"/>
          <w:sz w:val="16"/>
          <w:szCs w:val="16"/>
        </w:rPr>
        <w:lastRenderedPageBreak/>
        <w:t>Материалдық-техникалық қамтамасыз ету басқармасының, Қазақстан Республикасы Адам құқықтары жөніндегі ұлттық орталығының, Қазақстан Республикасы Жоғары аудиторлық палатасының,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Мемлекеттік органдардың жанынан осы Заңда көзделгеннен өзгеше тәртіппен құрылатын консультативтік-кеңесші, байқау органдары және коммерциялық емес ұйымдар "қоғамдық кеңес" атауына ие бола алмайды және осы Заңда белгіленген өкілеттіктерді толық көлемде иелене алмайды.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кеңестер осы Заңда көзделген жағдайларды қоспағанда, осы Заңда көзделген тәртіппен қалыптастырылады.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кеңестер екі деңгейде – республикалық және жергілікті деңгейлерде құрылады. Қоғамдық кеңестер автономды және дербес болып табылады. Қоғамдық кеңестер арасындағы өзара іс-қимыл осы Заңда көзделген тәртіппен жүзеге асырылады.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квазимемлекеттік сектор субъектілері құратын қоғамдық кеңестер жатады.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Жергілікті деңгейдегі қоғамдық кеңестерге тиісті әкімшілік-аумақтық бірліктің қоғамдық кеңестері жатады. Бұл ретте ауыл, кент, ауылдық округ, аудандық маңызы бар қала деңгейіндегі Қоғамдық кеңестің функциялары жергілікті қоғамдастық жиналысына жүктеледі.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Қоғамдық кеңестегі азаматтық қоғам өкілдерінің саны оның мүшелерінің жалпы санының кемінде үштен екісін құрауға тиіс.</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8. Қоғамдық кеңестердің ұсынымдары Қазақстан Республикасының заңнамасында көзделген шешімдерді қабылдайтын және уәжді жауаптар беретін мемлекеттік органдардың, квазимемлекеттік сектор субъектілерінің қарауы үшін міндетті болып табылады.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9. Тиісті өңірдегі, саладағы, қызмет аясындағы әлеуметтік-экономикалық даму және істердің жай-күйі үшін жауапкершілік Қоғамдық кеңеске жүктелмейді және мемлекеттік органдарда, квазимемлекеттік сектор субъектілерінде болады.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10. Осы Заңда көзделген мақсаттар мен міндеттерге қол жеткізуді қамтамасыз ету мақсатында Қазақстан Республикасындағы Адам құқықтары жөніндегі уәкіл және оның облыстардағы, республикалық маңызы бар қалалардағы, астанадағы өкілдері не Адам құқықтары жөніндегі ұлттық орталықтың қызметкерлері Қазақстан Республикасындағы Адам құқықтары жөніндегі уәкілдің құзыреті шегінде қоғамдық кеңестердің отырыстарына қатыса алады.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1-бапқа өзгерістер енгізілді - ҚР 27.02.2017 </w:t>
      </w:r>
      <w:hyperlink r:id="rId27" w:anchor="1065" w:history="1">
        <w:r w:rsidRPr="0018305C">
          <w:rPr>
            <w:rFonts w:ascii="Arial" w:eastAsia="Times New Roman" w:hAnsi="Arial" w:cs="Arial"/>
            <w:color w:val="073A5E"/>
            <w:sz w:val="16"/>
            <w:u w:val="single"/>
          </w:rPr>
          <w:t>№ 49-VI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11.07.2017 </w:t>
      </w:r>
      <w:hyperlink r:id="rId28" w:anchor="1256" w:history="1">
        <w:r w:rsidRPr="0018305C">
          <w:rPr>
            <w:rFonts w:ascii="Arial" w:eastAsia="Times New Roman" w:hAnsi="Arial" w:cs="Arial"/>
            <w:color w:val="073A5E"/>
            <w:sz w:val="16"/>
            <w:u w:val="single"/>
          </w:rPr>
          <w:t>№ 91-VI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03.07.2019 </w:t>
      </w:r>
      <w:hyperlink r:id="rId29" w:anchor="1895" w:history="1">
        <w:r w:rsidRPr="0018305C">
          <w:rPr>
            <w:rFonts w:ascii="Arial" w:eastAsia="Times New Roman" w:hAnsi="Arial" w:cs="Arial"/>
            <w:color w:val="073A5E"/>
            <w:sz w:val="16"/>
            <w:u w:val="single"/>
          </w:rPr>
          <w:t>№ 262-VI</w:t>
        </w:r>
      </w:hyperlink>
      <w:r w:rsidRPr="0018305C">
        <w:rPr>
          <w:rFonts w:ascii="Arial" w:eastAsia="Times New Roman" w:hAnsi="Arial" w:cs="Arial"/>
          <w:color w:val="FF0000"/>
          <w:sz w:val="16"/>
        </w:rPr>
        <w:t> (01.01.2020 бастап қолданысқа енгізіледі); 03.01.2021 </w:t>
      </w:r>
      <w:hyperlink r:id="rId30" w:anchor="10"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29.12.2021 </w:t>
      </w:r>
      <w:hyperlink r:id="rId31" w:anchor="27" w:history="1">
        <w:r w:rsidRPr="0018305C">
          <w:rPr>
            <w:rFonts w:ascii="Arial" w:eastAsia="Times New Roman" w:hAnsi="Arial" w:cs="Arial"/>
            <w:color w:val="073A5E"/>
            <w:sz w:val="16"/>
            <w:u w:val="single"/>
          </w:rPr>
          <w:t>№ 91-VII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05.11.2022 </w:t>
      </w:r>
      <w:hyperlink r:id="rId32" w:anchor="560" w:history="1">
        <w:r w:rsidRPr="0018305C">
          <w:rPr>
            <w:rFonts w:ascii="Arial" w:eastAsia="Times New Roman" w:hAnsi="Arial" w:cs="Arial"/>
            <w:color w:val="073A5E"/>
            <w:sz w:val="16"/>
            <w:u w:val="single"/>
          </w:rPr>
          <w:t>№ 157-VII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Заңдарымен.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 w:name="z2"/>
      <w:bookmarkEnd w:id="1"/>
      <w:r w:rsidRPr="0018305C">
        <w:rPr>
          <w:rFonts w:ascii="Courier New" w:eastAsia="Times New Roman" w:hAnsi="Courier New" w:cs="Courier New"/>
          <w:b/>
          <w:bCs/>
          <w:color w:val="000000"/>
          <w:spacing w:val="1"/>
          <w:sz w:val="16"/>
          <w:szCs w:val="16"/>
          <w:bdr w:val="none" w:sz="0" w:space="0" w:color="auto" w:frame="1"/>
        </w:rPr>
        <w:t>2-бап. Қазақстан Республикасының қоғамдық кеңестер туралы заңнамасы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Қазақстан Республикасының қоғамдық кеңестер туралы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 w:name="z194"/>
      <w:bookmarkEnd w:id="2"/>
      <w:r w:rsidRPr="0018305C">
        <w:rPr>
          <w:rFonts w:ascii="Courier New" w:eastAsia="Times New Roman" w:hAnsi="Courier New" w:cs="Courier New"/>
          <w:b/>
          <w:bCs/>
          <w:color w:val="000000"/>
          <w:spacing w:val="1"/>
          <w:sz w:val="16"/>
          <w:szCs w:val="16"/>
          <w:bdr w:val="none" w:sz="0" w:space="0" w:color="auto" w:frame="1"/>
        </w:rPr>
        <w:t>2-1-бап. Қоғамдық кеңестер қызметінің мәселелері жөніндегі уәкілетті орган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кеңестер қызметінің мәселелері жөніндегі уәкілетті орган: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кеңестер қызметінің мәселелері жөніндегі мемлекеттік саясатты іске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республикалық және жергілікті деңгейлерде қоғамдық кеңестердің қызметін үйлестіруді және әдістемелік қолдап отыруды жүзеге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Қазақстан Республикасының қоғамдық кеңестер туралы заңнамасын жетілдіру жөніндегі ұсыныстарды әзірлейді;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кеңес туралы үлгілік ережені әзірлейді және бекітеді;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қоғамдық бақылауды ұйымдастыру мен жүргізу қағидаларын әзірлейді және бекітеді;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жыл сайын Қазақстан Республикасындағы қоғамдық кеңестердің қызметі туралы ұлттық баяндаманы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қоғамдық кеңестердің құрамын қалыптастыру жөніндегі, сондай-ақ жергілікті деңгейдегі сандық құрам жөніндегі ұсынымдарды тұжырымдайды;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8)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2-1-баппен толықтырылды – ҚР 03.01.2021 </w:t>
      </w:r>
      <w:hyperlink r:id="rId33" w:anchor="17"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3" w:name="z3"/>
      <w:bookmarkEnd w:id="3"/>
      <w:r w:rsidRPr="0018305C">
        <w:rPr>
          <w:rFonts w:ascii="Courier New" w:eastAsia="Times New Roman" w:hAnsi="Courier New" w:cs="Courier New"/>
          <w:b/>
          <w:bCs/>
          <w:color w:val="000000"/>
          <w:spacing w:val="1"/>
          <w:sz w:val="16"/>
          <w:szCs w:val="16"/>
          <w:bdr w:val="none" w:sz="0" w:space="0" w:color="auto" w:frame="1"/>
        </w:rPr>
        <w:t>3-бап. Қоғамдық кеңестердің мақсаты мен міндеттері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Азаматтық қоғамның қоғамдық маңызды мәселелер бойынша пікірін білдіру қоғамдық кеңестер қызметінің мақсаты болып табылады.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кеңестердің міндеттері: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азаматтық қоғамның мүдделерін білдіру және республикалық және жергілікті деңгейлерде шешімдерді талқылау мен қабылдау кезінде жұртшылықтың пікірін ескеру;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орталық атқарушы органдар мен жергілікті мемлекеттік басқару және өзін-өзі басқару органдарының, сондай-ақ квазимемлекеттік сектор субъектілерінің азаматтық қоғаммен өзара іс-қимыл жасауын дамыту;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бақылауды ұйымдастыру және орталық атқарушы органдар мен жергілікті мемлекеттік басқару және өзін-өзі басқару органдары, сондай-ақ квазимемлекеттік сектор субъектілері қызметінің ашықтығын қамтамасыз ету болып табылады.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lastRenderedPageBreak/>
        <w:t>      Ескерту. 3-бапқа өзгеріс енгізілді – ҚР 03.01.2021 </w:t>
      </w:r>
      <w:hyperlink r:id="rId34" w:anchor="28"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4" w:name="z4"/>
      <w:bookmarkEnd w:id="4"/>
      <w:r w:rsidRPr="0018305C">
        <w:rPr>
          <w:rFonts w:ascii="Courier New" w:eastAsia="Times New Roman" w:hAnsi="Courier New" w:cs="Courier New"/>
          <w:b/>
          <w:bCs/>
          <w:color w:val="000000"/>
          <w:spacing w:val="1"/>
          <w:sz w:val="16"/>
          <w:szCs w:val="16"/>
          <w:bdr w:val="none" w:sz="0" w:space="0" w:color="auto" w:frame="1"/>
        </w:rPr>
        <w:t>4-бап. Қоғамдық кеңестер қызметінің қағидаттары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кеңестер өз қызметін мынадай қағидаттар негізінде жүзеге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тәуелсіздік;</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мүшелерінің қоғамдық негіздегі қызметі;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автономдық;</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дербестік;</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жариялылық.</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4-бап жаңа редакцияда – ҚР 03.01.2021 </w:t>
      </w:r>
      <w:hyperlink r:id="rId35" w:anchor="31"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5" w:name="z5"/>
      <w:bookmarkEnd w:id="5"/>
      <w:r w:rsidRPr="0018305C">
        <w:rPr>
          <w:rFonts w:ascii="Courier New" w:eastAsia="Times New Roman" w:hAnsi="Courier New" w:cs="Courier New"/>
          <w:b/>
          <w:bCs/>
          <w:color w:val="000000"/>
          <w:spacing w:val="1"/>
          <w:sz w:val="16"/>
          <w:szCs w:val="16"/>
          <w:bdr w:val="none" w:sz="0" w:space="0" w:color="auto" w:frame="1"/>
        </w:rPr>
        <w:t>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w:t>
      </w:r>
    </w:p>
    <w:p w:rsidR="0018305C" w:rsidRPr="0018305C" w:rsidRDefault="0018305C" w:rsidP="0018305C">
      <w:pPr>
        <w:spacing w:after="0" w:line="238" w:lineRule="atLeast"/>
        <w:textAlignment w:val="baseline"/>
        <w:rPr>
          <w:rFonts w:ascii="Courier New" w:eastAsia="Times New Roman" w:hAnsi="Courier New" w:cs="Courier New"/>
          <w:color w:val="FF0000"/>
          <w:spacing w:val="1"/>
          <w:sz w:val="16"/>
          <w:szCs w:val="16"/>
        </w:rPr>
      </w:pPr>
      <w:r w:rsidRPr="0018305C">
        <w:rPr>
          <w:rFonts w:ascii="Courier New" w:eastAsia="Times New Roman" w:hAnsi="Courier New" w:cs="Courier New"/>
          <w:color w:val="FF0000"/>
          <w:spacing w:val="1"/>
          <w:sz w:val="16"/>
          <w:szCs w:val="16"/>
        </w:rPr>
        <w:t>      Ескерту. 5-баптың тақырыбы жаңа редакцияда – ҚР 03.01.2021 </w:t>
      </w:r>
      <w:hyperlink r:id="rId36" w:anchor="39" w:history="1">
        <w:r w:rsidRPr="0018305C">
          <w:rPr>
            <w:rFonts w:ascii="Courier New" w:eastAsia="Times New Roman" w:hAnsi="Courier New" w:cs="Courier New"/>
            <w:color w:val="073A5E"/>
            <w:spacing w:val="1"/>
            <w:sz w:val="16"/>
            <w:u w:val="single"/>
          </w:rPr>
          <w:t>№ 406-VI</w:t>
        </w:r>
      </w:hyperlink>
      <w:r w:rsidRPr="0018305C">
        <w:rPr>
          <w:rFonts w:ascii="Courier New" w:eastAsia="Times New Roman" w:hAnsi="Courier New" w:cs="Courier New"/>
          <w:color w:val="FF0000"/>
          <w:spacing w:val="1"/>
          <w:sz w:val="16"/>
          <w:szCs w:val="16"/>
        </w:rPr>
        <w:t> (алғашқы ресми жарияланған күнінен кейін күнтізбелік он күн өткен соң қолданысқа енгізіледі) Заңымен.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бюджеттік бағдарламалар әкімшісінің бюджеттік бағдарламаларының жобаларын, стратегиялық жоспарлардың немесе аумақтарды дамыту бағдарламаларының жобаларын, мемлекеттік бағдарламалардың, қоршаған ортаны қорғау жөніндегі іс-шаралар жоспарларының жобаларын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бюджеттік бағдарламалар әкімшісінің бюджеттік бағдарламаларының, стратегиялық жоспарлардың немесе аумақтарды дамыту бағдарламаларының, мемлекеттік бағдарламалардың орындалуын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атқарушы органдардың нысаналы индикаторларға қол жеткізуі туралы есептерін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бюджеттік бағдарламалар әкімшісінің бюджеттік бағдарламалардың іске асырылуы туралы, тауарларды (жұмыстарды, көрсетілетін қызметтерді) өткізуден түсетін ақша түсімдері мен шығыстары жоспарларының орындалуы туралы, қайырымдылықтан түсетін ақшаның түсуі мен жұмсалуы туралы есептерін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4-1) квазимемлекеттік сектор субъектілерін қоспағанда, мемлекеттік кәсіпорындардың, мемлекет бақылайтын акционерлік қоғамдар мен жауапкершілігі шектеулі серіктестіктердің даму жоспарларының іске асырылу мониторингінің нәтижелері туралы есептерді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орталық және жергілікті атқарушы органдардың, сондай-ақ әкімдердің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6) Қоғамдық кеңес туралы үлгілік ережеге сәйкес мемлекеттік қызметшілердің қызметтік әдеп нормаларының сақталуын қоса алғанда, мемлекеттік органның немесе өңірдің тиісті қызмет саласының қоғамдық маңызы бар мәселелері бойынша, оның ішінде мемлекеттік басқаруды жетілдіру және мемлекеттік аппараттың ашық жұмысын ұйымдастыру мәселелері бойынша жеке және заңды тұлғалардың жолданымдарын қарау;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Қазақстан Республикасының заңнамасын жетілдіру жөнінде ұсыныстар әзірлеу және оларды мемлекеттік органдарға енгізу;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7-1) Қоғамдық кеңес туралы ережені бекіту;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8) қоғамдық бақылауды осы Заңда көзделген нысандарда жүзеге асыру;</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w:t>
      </w:r>
      <w:bookmarkStart w:id="6" w:name="z51"/>
      <w:bookmarkEnd w:id="6"/>
      <w:r w:rsidRPr="0018305C">
        <w:rPr>
          <w:rFonts w:ascii="Arial" w:eastAsia="Times New Roman" w:hAnsi="Arial" w:cs="Arial"/>
          <w:color w:val="FF0000"/>
          <w:sz w:val="16"/>
        </w:rPr>
        <w:t>9) алып тасталды – ҚР 03.01.2021 </w:t>
      </w:r>
      <w:hyperlink r:id="rId37" w:anchor="39"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10) қызмет бағыттары бойынша комиссиялар құру;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11) жергілікті мемлекеттік басқару органдарының Қазақстан Республикасының жер заңнамасына сәйкес жер қатынастарын реттеу мәселелері жөніндегі жұмысына қатысу;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12) "Арнайы экономикалық және индустриялық аймақтар туралы" Қазақстан Республикасының Заңына сәйкес жергілікті атқарушы органның өңірлік маңызы бар индустриялық аймақты құру туралы шешімінің жобасын қарау;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13) мемлекеттік құпияларды не Қазақстан Республикасының заңдарымен қорғалатын өзге де құпияны құрайтын мәліметтерді қоспағанда, 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қорғау органдары басшыларының ақпаратын тыңдау.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Осы баптың 1-тармағының 2), 3), 4), 4-1), 6), 7), 8) және 13) тармақшаларында көзделген өкілеттіктердің орындалу қорытындылары бойынша Қоғамдық кеңес тиісті мемлекеттік органға ұсынымдар енгізеді, ол – бір ай ішінде, ал 1) тармақша бойынша он жұмыс күні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5-бапқа өзгерістер енгізілді - ҚР 04.05.2018 </w:t>
      </w:r>
      <w:hyperlink r:id="rId38" w:anchor="219" w:history="1">
        <w:r w:rsidRPr="0018305C">
          <w:rPr>
            <w:rFonts w:ascii="Arial" w:eastAsia="Times New Roman" w:hAnsi="Arial" w:cs="Arial"/>
            <w:color w:val="073A5E"/>
            <w:sz w:val="16"/>
            <w:u w:val="single"/>
          </w:rPr>
          <w:t>№ 151-VI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21.01.2019 </w:t>
      </w:r>
      <w:hyperlink r:id="rId39" w:anchor="502" w:history="1">
        <w:r w:rsidRPr="0018305C">
          <w:rPr>
            <w:rFonts w:ascii="Arial" w:eastAsia="Times New Roman" w:hAnsi="Arial" w:cs="Arial"/>
            <w:color w:val="073A5E"/>
            <w:sz w:val="16"/>
            <w:u w:val="single"/>
          </w:rPr>
          <w:t>№ 217-VI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03.04.2019 </w:t>
      </w:r>
      <w:hyperlink r:id="rId40" w:anchor="421" w:history="1">
        <w:r w:rsidRPr="0018305C">
          <w:rPr>
            <w:rFonts w:ascii="Arial" w:eastAsia="Times New Roman" w:hAnsi="Arial" w:cs="Arial"/>
            <w:color w:val="073A5E"/>
            <w:sz w:val="16"/>
            <w:u w:val="single"/>
          </w:rPr>
          <w:t>№ 243-VI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02.01.2021 </w:t>
      </w:r>
      <w:hyperlink r:id="rId41" w:anchor="355" w:history="1">
        <w:r w:rsidRPr="0018305C">
          <w:rPr>
            <w:rFonts w:ascii="Arial" w:eastAsia="Times New Roman" w:hAnsi="Arial" w:cs="Arial"/>
            <w:color w:val="073A5E"/>
            <w:sz w:val="16"/>
            <w:u w:val="single"/>
          </w:rPr>
          <w:t>№ 401-VI</w:t>
        </w:r>
      </w:hyperlink>
      <w:r w:rsidRPr="0018305C">
        <w:rPr>
          <w:rFonts w:ascii="Arial" w:eastAsia="Times New Roman" w:hAnsi="Arial" w:cs="Arial"/>
          <w:color w:val="FF0000"/>
          <w:sz w:val="16"/>
        </w:rPr>
        <w:t> (01.07.2021 бастап қолданысқа енгізіледі); 03.01.2021 </w:t>
      </w:r>
      <w:hyperlink r:id="rId42" w:anchor="39"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Заңдарымен.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7" w:name="z205"/>
      <w:bookmarkEnd w:id="7"/>
      <w:r w:rsidRPr="0018305C">
        <w:rPr>
          <w:rFonts w:ascii="Courier New" w:eastAsia="Times New Roman" w:hAnsi="Courier New" w:cs="Courier New"/>
          <w:b/>
          <w:bCs/>
          <w:color w:val="000000"/>
          <w:spacing w:val="1"/>
          <w:sz w:val="16"/>
          <w:szCs w:val="16"/>
          <w:bdr w:val="none" w:sz="0" w:space="0" w:color="auto" w:frame="1"/>
        </w:rPr>
        <w:t>5-1-бап. Квазимемлекеттік сектор субъектілері құратын қоғамдық кеңестердің өкілеттіктері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Квазимемлекеттік сектор субъектілері құратын қоғамдық кеңестердің өкілеттіктеріне мыналар жатады: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ұлттық басқарушы холдингтердің, ұлттық холдингтердің және ұлттық компаниялардың даму жоспарларының және іс-шаралар жоспарларының жобаларын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ұлттық басқарушы холдингтердің, ұлттық холдингтердің және ұлттық компаниялардың даму жоспарларының және іс-шаралар жоспарларының іске асырылу есептері мен мониторингін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қаржылық-шаруашылық қызметтің нәтижелерін талқылау;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Қазақстан Республикасының заңнамасын жетілдіру жөніндегі ұсыныстарды әзірлеу және мемлекеттік органдарға енгізу;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5) қызмет бағыттары бойынша комиссиялар құру;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Қоғамдық кеңес туралы ережені бекіту;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осы Заңда көзделген нысандарда қоғамдық бақылауды жүзеге асыру.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Осы баптың 1-тармағының 2), 3) және 7) тармақшаларында көзделген өкілеттіктерді орындау қорытындылары бойынша Қоғамдық кеңес тиісті квазимемлекеттік сектор субъектісіне ұсынымдарды енгізеді, ол – бір ай ішінде, ал 1) тармақша бойынша он жұмыс күні ішінде тиісті квазимемлекеттік сектор субъектісінің бірінші басшысы не оны алмастыратын адам қол қоятын уәжді жауапты береді.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Ұлттық әл-ауқат қоры және Ұлттық әл-ауқат қорының тобына кіретін ұлттық компаниялар (бұдан әрі – Қор) құратын Қоғамдық кеңестің өкілеттіктері "Ұлттық әл-ауқат қоры туралы" Қазақстан Республикасының Заңына сәйкес бекітілетін Қоғамдық кеңес туралы ережеде (бұдан әрі – Қордың Қоғамдық кеңесі туралы ереже) айқындалады.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5-1-баппен толықтырылды – ҚР 03.01.2021 </w:t>
      </w:r>
      <w:hyperlink r:id="rId43" w:anchor="z59"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өзгеріс енгізілді - ҚР 30.12.2021 </w:t>
      </w:r>
      <w:hyperlink r:id="rId44" w:anchor="z1227" w:history="1">
        <w:r w:rsidRPr="0018305C">
          <w:rPr>
            <w:rFonts w:ascii="Arial" w:eastAsia="Times New Roman" w:hAnsi="Arial" w:cs="Arial"/>
            <w:color w:val="073A5E"/>
            <w:sz w:val="16"/>
            <w:u w:val="single"/>
          </w:rPr>
          <w:t>№ 95-VII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Заңдарымен.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8" w:name="z6"/>
      <w:bookmarkEnd w:id="8"/>
      <w:r w:rsidRPr="0018305C">
        <w:rPr>
          <w:rFonts w:ascii="Courier New" w:eastAsia="Times New Roman" w:hAnsi="Courier New" w:cs="Courier New"/>
          <w:b/>
          <w:bCs/>
          <w:color w:val="000000"/>
          <w:spacing w:val="1"/>
          <w:sz w:val="16"/>
          <w:szCs w:val="16"/>
          <w:bdr w:val="none" w:sz="0" w:space="0" w:color="auto" w:frame="1"/>
        </w:rPr>
        <w:t>6-бап. Қоғамдық кеңес функцияларын орындау бөлігінде жергілікті қоғамдастық жиналысының өкілеттіктері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кеңестің функцияларын жергілікті қоғамдастық жиналысы "Қазақстан Республикасындағы жергілікті мемлекеттік басқару және өзін-өзі басқару туралы" Қазақстан Республикасының Заңында және осы Заңда белгіленген өкілеттіктерге сәйкес жүзеге асырады.</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9" w:name="z7"/>
      <w:bookmarkEnd w:id="9"/>
      <w:r w:rsidRPr="0018305C">
        <w:rPr>
          <w:rFonts w:ascii="Courier New" w:eastAsia="Times New Roman" w:hAnsi="Courier New" w:cs="Courier New"/>
          <w:b/>
          <w:bCs/>
          <w:color w:val="000000"/>
          <w:spacing w:val="1"/>
          <w:sz w:val="16"/>
          <w:szCs w:val="16"/>
          <w:bdr w:val="none" w:sz="0" w:space="0" w:color="auto" w:frame="1"/>
        </w:rPr>
        <w:t>7-бап. Қоғамдық кеңестердің және олардың мүшелерінің құқықтары мен міндеттері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кеңестер мүшелерінің өз өкілеттіктерін іске асыру мақсатында: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Қазақстан Республикасының заңнамасында белгіленген негізде және тәртіппен, осы Заңның 1-бабы 1-тармағының екінші бөлігіне сәйкес қоғамдық кеңестер құрылмайтын мемлекеттік органдарды қоспағанда, осы Заңның 5-бабының 1-тармағында көзделген мәселелер бойынша – мемлекеттік органдарға, жергілікті мемлекеттік басқару органдарына, сондай-ақ осы Заңның 5-1-бабының 1-тармағында көзделген мәселелер бойынша квазимемлекеттік сектор субъектілеріне кіруге;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осы Заңның 1-бабы 1-тармағының екінші бөлігіне сәйкес қоғамдық кеңестер құрылмайтын мемлекеттік органдарды, сондай-ақ мемлекеттік құпияларды не Қазақстан Республикасының заңдарымен қорғалатын өзге де құпияны құрайтын мәліметтер қаралатын отырыстар мен іс-шараларды қоспағанда, осы Заңның 5-бабының 1-тармағында және 5-1-бабының 1-тармағында көзделген мәселелер бойынша мемлекеттік органдар, жергілікті мемлекеттік басқару органдары, квазимемлекеттік сектор субъектілері өткізетін іс-шараларға қатысуға;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осы Заңда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квазимемлекеттік сектор субъектілеріне жүгінуге;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азаматтардың құқықтарына, бостандықтары мен міндеттеріне қатысты, Қоғамдық кеңесте қаралуға жататын нормативтік құқықтық актілерді айқындау жөнінде ұсыныстар енгізуге құқығы бар.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кеңестердің қарау үшін нормативтік құқықтық актілердің жобаларын айқындау тәртібі Қоғамдық кеңес туралы үлгілік ережеде айқындалады;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мемлекеттік органнан, жергілікті мемлекеттік басқару органынан, квазимемлекеттік сектор субъектісінен Қоғамдық кеңес мүшесінің мәртебесін куәландыратын құжатты алуға;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6) тиісті мемлекеттік органның құзыретіне жатқызылған мәселелерді талқылау үшін мемлекеттік органдардың өкілдерін Қоғамдық кеңестің отырысына шақыруға;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қажеттілігіне қарай тұрақты және (немесе) уақытша жұмыс органдарын: комитеттер мен сараптама топтарын құруға құқығы бар. Тұрақты және (немесе) уақытша жұмыс органдарын ұйымдастыру және олардың жұмыс істеу тәртібі Қоғамдық кеңес туралы үлгілік ережеде айқындалады;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8) ерекше тәртіп қолданыла отырып жүзеге асырылатын мемлекеттік сатып алуды қоспағанда, тиісті мемлекеттік органның мемлекеттік сатып алу жөніндегі конкурстық комиссияларына қатысуға;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9) тиісті квазимемлекеттік сектор субъектісінің сатып алу жөніндегі тендерлік комиссияларына (аукциондық комиссияларына) қатысуға құқығы бар.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Өз қызметінде Қоғамдық кеңес және оның мүшелері: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Конституцияның, оған сәйкес келетін заңдардың, Қазақстан Республикасының Президенті, Қазақстан Республикасының Үкіметі актілерінің, Қазақстан Республикасының өзге де нормативтік-құқықтық актілерінің нормаларын сақтауға;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өз қызметін жұртшылықпен өзара іс-қимыл жасай отырып жүзеге асыруға;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жылына екі реттен сиретпей бұқаралық ақпарат құралдары және (немесе) интернет-ресурстар арқылы халыққа Қоғамдық кеңестің қызметі туралы ақпарат беруге;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өз қызметі туралы жылдық есепті бұқаралық ақпарат құралдарында жариялауға және (немесе) тиісті мемлекеттік органның, жергілікті өзін-өзі басқару органының, квазимемлекеттік сектор субъектісінің интернет-ресурсында орналастыруға;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"Ақпаратқа қол жеткізу туралы" Қазақстан Республикасының Заңына сәйкес қол жеткізуге шектеу қойылмайтын ақпаратты қоспағанда, мемлекеттік органнан, жергілікті өзін-өзі басқару органынан немесе квазимемлекеттік сектор субъектісінен алынған дербес деректерді дербес деректер субъектісінің келісімінсіз таратпауға, сондай-ақ мемлекеттік құпияларды не Қазақстан Республикасының заңдарымен қорғалатын өзге де құпияны құрайтын мәліметтерді жария етпеуге міндетті."</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7-бапқа өзгеріс енгізілді – ҚР 03.01.2021 </w:t>
      </w:r>
      <w:hyperlink r:id="rId45" w:anchor="71"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before="188" w:after="113" w:line="326" w:lineRule="atLeast"/>
        <w:textAlignment w:val="baseline"/>
        <w:outlineLvl w:val="2"/>
        <w:rPr>
          <w:rFonts w:ascii="Courier New" w:eastAsia="Times New Roman" w:hAnsi="Courier New" w:cs="Courier New"/>
          <w:color w:val="1E1E1E"/>
          <w:sz w:val="26"/>
          <w:szCs w:val="26"/>
        </w:rPr>
      </w:pPr>
      <w:r w:rsidRPr="0018305C">
        <w:rPr>
          <w:rFonts w:ascii="Courier New" w:eastAsia="Times New Roman" w:hAnsi="Courier New" w:cs="Courier New"/>
          <w:color w:val="1E1E1E"/>
          <w:sz w:val="26"/>
          <w:szCs w:val="26"/>
        </w:rPr>
        <w:t>2-тарау. РЕСПУБЛИКАЛЫҚ ЖӘНЕ ЖЕРГІЛІКТІ ДЕҢГЕЙЛЕРДЕГІ ҚОҒАМДЫҚ КЕҢЕСТІ ҚАЛЫПТАСТЫРУ ТӘРТІБІ</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0" w:name="z8"/>
      <w:bookmarkEnd w:id="10"/>
      <w:r w:rsidRPr="0018305C">
        <w:rPr>
          <w:rFonts w:ascii="Courier New" w:eastAsia="Times New Roman" w:hAnsi="Courier New" w:cs="Courier New"/>
          <w:b/>
          <w:bCs/>
          <w:color w:val="000000"/>
          <w:spacing w:val="1"/>
          <w:sz w:val="16"/>
          <w:szCs w:val="16"/>
          <w:bdr w:val="none" w:sz="0" w:space="0" w:color="auto" w:frame="1"/>
        </w:rPr>
        <w:t>8-бап. Қоғамдық кеңесті қалыптастыру жөніндегі жұмыс тобын құру тәртібі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Республикалық және жергілікті деңгейлердегі қоғамдық кеңестер мен олардың құрамдарын жетекшілері азаматтық қоғамнан өкілдік ететін жұмыс топтарының мүшелері арасынан дауыс беру арқылы сайланатын жұмыс топтары қалыптастырады.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Жұмыс тобының құрамында мемлекеттік органнан, квазимемлекеттік сектор субъектісінен өкілдік ету жұмыс тобы мүшелері жалпы санының үштен бірінен аспайды. Осы өкілдіктің дербес құрамын мемлекеттік органның басшысы, квазимемлекеттік сектор субъектісінің атқарушы органының басшысы өз бетінше айқындайды.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szCs w:val="16"/>
        </w:rPr>
        <w:lastRenderedPageBreak/>
        <w:t>      </w:t>
      </w:r>
      <w:bookmarkStart w:id="11" w:name="z67"/>
      <w:bookmarkEnd w:id="11"/>
      <w:r w:rsidRPr="0018305C">
        <w:rPr>
          <w:rFonts w:ascii="Arial" w:eastAsia="Times New Roman" w:hAnsi="Arial" w:cs="Arial"/>
          <w:color w:val="FF0000"/>
          <w:sz w:val="16"/>
          <w:szCs w:val="16"/>
        </w:rPr>
        <w:t>Ескертпе. 4-тармаққа өзгеріс енгізу көзделген - ҚР 05.11.2022 </w:t>
      </w:r>
      <w:hyperlink r:id="rId46" w:anchor="z561" w:history="1">
        <w:r w:rsidRPr="0018305C">
          <w:rPr>
            <w:rFonts w:ascii="Arial" w:eastAsia="Times New Roman" w:hAnsi="Arial" w:cs="Arial"/>
            <w:color w:val="073A5E"/>
            <w:sz w:val="16"/>
            <w:u w:val="single"/>
          </w:rPr>
          <w:t>№ 157-VII</w:t>
        </w:r>
      </w:hyperlink>
      <w:r w:rsidRPr="0018305C">
        <w:rPr>
          <w:rFonts w:ascii="Arial" w:eastAsia="Times New Roman" w:hAnsi="Arial" w:cs="Arial"/>
          <w:color w:val="FF0000"/>
          <w:sz w:val="16"/>
          <w:szCs w:val="16"/>
        </w:rPr>
        <w:t> (01.01.2023 бастап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Жұмыс тобының құрамын республикалық деңгейде – тиісті мемлекеттік органның басшысы, квазимемлекеттік сектор субъектісінің атқарушы органының басшысы, жергілікті деңгейде тиісті әкімшілік-аумақтық бірлік мәслихатының хатшысы бекітеді.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Азаматтық қоғамнан жұмыс тобының мүшелерін іріктеу тәртібі, отырыстарын өткізу мерзімдері, құжаттар тізбесі, өкілеттіктер және жұмыс тобы қызметінің өзге де мәселелері Қоғамдық кеңес туралы үлгілік ережеде немесе Қордың Қоғамдық кеңесі туралы ережеде көзделген тәртіппен айқындалады.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Жұмыс тобы Қоғамдық кеңес туралы ереженің жобасын Қоғамдық кеңес туралы үлгілік ереженің негізінде әзірлейді.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Осы тармақтың талаптары Қордың Қоғамдық кеңесі туралы ережені әзірлеу кезінде қолданылмайды.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8-бапқа өзгеріс енгізілді – ҚР 03.01.2021 </w:t>
      </w:r>
      <w:hyperlink r:id="rId47" w:anchor="89"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2" w:name="z9"/>
      <w:bookmarkEnd w:id="12"/>
      <w:r w:rsidRPr="0018305C">
        <w:rPr>
          <w:rFonts w:ascii="Courier New" w:eastAsia="Times New Roman" w:hAnsi="Courier New" w:cs="Courier New"/>
          <w:b/>
          <w:bCs/>
          <w:color w:val="000000"/>
          <w:spacing w:val="1"/>
          <w:sz w:val="16"/>
          <w:szCs w:val="16"/>
          <w:bdr w:val="none" w:sz="0" w:space="0" w:color="auto" w:frame="1"/>
        </w:rPr>
        <w:t>9-бап. Қоғамдық кеңестерді қалыптастыру тәртібі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Жұмыс тобы қоғамдық кеңестердің құрамын мемлекеттік органдардың, квазимемлекеттік сектор субъектілерінің өкілдері арасынан және конкурстық негізде – коммерциялық емес ұйымдардың өкілдері мен азаматтардан қалыптастырады.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кеңестердің жаңа құрамын қалыптастыру рәсімі осы тарауда белгіленген тәртіпке сәйкес қоғамдық кеңестердің жұмыс істеп тұрған құрамының өкілеттіктер мерзімі өткенге дейін екі ай бұрын басталады.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кеңестердің жұмыс істеп тұрған мүшелері осы Заңның 10-бабында көзделген жалпы негіздерде конкурсқа қатысу үшін өз өтініштерін беруге құқылы.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 мүшелерінің сандық құрамын жұмыс тобы: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республикалық деңгейде: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квазимемлекеттік сектор субъектілері құратын қоғамдық кеңестерде – оннан он бес мүшеге дейін;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жергілікті деңгейде осы Заңның 2-1-бабының 2-тармағы 7) тармақшасының ережелерін ескере отырып айқындайды.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Коммерциялық емес ұйым болып табылатын бір заңды тұлғадан Қоғамдық кеңеске бір ғана өкіл сайлана алады. Республикалық деңгейдегі қоғамдық кеңестерді қалыптастыру кезінде сол бір адам бір Қоғамдық кеңестің ғана мүшесі болып сайлана 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Сол бір адам қатарынан екі реттен артық Қоғамдық кеңестің мүшесі болып сайлана алмайды.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xml:space="preserve">      6. Жұмыс тобы конкурс туралы хабарландыруды олардың атауын, пошталық мекенжайын, құжаттарды беру мерзімдерін, конкурсқа қатысу үшін осы Заңның 10-бабына сәйкес құжаттар мен өзге де мәліметтер жіберілетін электрондық поштаның мекенжайын көрсете отырып, республикалық және </w:t>
      </w:r>
      <w:r w:rsidRPr="0018305C">
        <w:rPr>
          <w:rFonts w:ascii="Courier New" w:eastAsia="Times New Roman" w:hAnsi="Courier New" w:cs="Courier New"/>
          <w:color w:val="000000"/>
          <w:spacing w:val="1"/>
          <w:sz w:val="16"/>
          <w:szCs w:val="16"/>
        </w:rPr>
        <w:lastRenderedPageBreak/>
        <w:t>(немесе) жергілікті бұқаралық ақпарат құралдарында жариялайды және (немесе) мемлекеттік органның, жергілікті өзін-өзі басқару органының, квазимемлекеттік сектор субъектісінің интернет-ресурсында орналастырады.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Жұмыс тобы конкурсты Қоғамдық кеңес туралы үлгілік ережеге немесе Қордың Қоғамдық кеңесі туралы ережеге сәйкес өткізеді және Қоғамдық кеңестің құрамын қалыптастырады, сондай-ақ осы органның мүшелері шығып қалған жағдайда Қоғамдық кеңеске кандидаттардың резервтік тізімін айқындайды.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8. Қоғамдық кеңестің қалыптастырылған құрамын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мәслихат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кеңестің сайланған құрамының өкілеттіктер мерзімі үш жылды құрайды.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9. Қоғамдық кеңес:</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азаматтық қоғамнан өкілдік ететін Қоғамдық кеңес мүшесінің өкілеттіктері тоқтатылған;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осы баптың 3-тармағына сәйкес ұсынылатын сандық құрамды ескере отырып, Қоғамдық кеңестің санын ұлғайту қажет болған жағдайларда, өз құрамына кандидаттарды Қоғамдық кеңеске кандидаттардың резервтік тізімінен іріктеу туралы шешім қабылдайды.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кеңеске кандидаттардың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жағдайларда, Қоғамдық кеңес Қоғамдық кеңес туралы үлгілік ережеде немесе Қордың Қоғамдық кеңесі туралы ережеде көзделген тәртіппен Қоғамдық кеңестің құрамына қосымша конкурс өткізу туралы шешім қабылдайды.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10.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өкілеттігін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қабылдайды.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9-бап жаңа редакцияда – ҚР 03.01.2021 </w:t>
      </w:r>
      <w:hyperlink r:id="rId48" w:anchor="97"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3" w:name="z10"/>
      <w:bookmarkEnd w:id="13"/>
      <w:r w:rsidRPr="0018305C">
        <w:rPr>
          <w:rFonts w:ascii="Courier New" w:eastAsia="Times New Roman" w:hAnsi="Courier New" w:cs="Courier New"/>
          <w:b/>
          <w:bCs/>
          <w:color w:val="000000"/>
          <w:spacing w:val="1"/>
          <w:sz w:val="16"/>
          <w:szCs w:val="16"/>
          <w:bdr w:val="none" w:sz="0" w:space="0" w:color="auto" w:frame="1"/>
        </w:rPr>
        <w:t>10-бап. Қоғамдық кеңес мүшелігіне кандидаттарға қойылатын талаптар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Қазақстан Республикасының он сегіз жасқа толған, сондай-ақ Қоғамдық кеңес жергілікті деңгейде қалыптастырылған жағдайда – тиісті әкімшілік-аумақтық бірлік шегінде тұрақты тұратын азаматы Қоғамдық кеңес мүшелігіне кандидат бола 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 мүшелігіне кандидаттың:</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Қазақстан Республикасының заңнамасында белгіленген тәртіппен жойылмаған немесе алынбаған сотталғандығы болмауға;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сот заңда белгіленген тәртіппен сыбайлас жемқорлық қылмыс және (немесе) сыбайлас жемқорлық құқық бұзушылық жасауда кінәлі деп танымаған болуға;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тұрмауға тиіс.</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2. Конкурсқа қатысу үшін: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кандидатураны Қоғамдық кеңестің құрамына ұсыну туралы коммерциялық емес ұйымның жазбаша ұсынысы және (немесе) азаматтың өтініші;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өмірбаян деректері көрсетіле отырып, кандидаттың кәсіптік және (немесе) қоғамдық қызметі туралы мәліметтер;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сотталғандығының болуы не болмауы туралы анықтама;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 ұсынылады.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кеңесті қалыптастыру жөніндегі жұмыс тобының мүшесі Қоғамдық кеңес мүшелігіне сайлану үшін конкурсқа жіберілмейді.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Кандидаттар мынадай жағдайлардың бірі болған кезде: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осы баптың 1-тармағында белгіленген талаптарға сәйкес келмесе;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осы баптың 2-тармағында көрсетілген құжаттарды және (немесе) мәліметтерді ұсынбаса;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анық емес ақпаратты қамтитын құжаттарды және (немесе) мәліметтерді ұсынса, сайлану үшін конкурсқа жіберілмейді.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Қордың Қоғамдық кеңесі туралы ережеде Қордың Қоғамдық кеңесі мүшелігіне кандидаттарға қосымша талаптар көзделуі мүмкін.</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10-бап жаңа редакцияда – ҚР 03.01.2021 </w:t>
      </w:r>
      <w:hyperlink r:id="rId49" w:anchor="z97"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before="188" w:after="113" w:line="326" w:lineRule="atLeast"/>
        <w:textAlignment w:val="baseline"/>
        <w:outlineLvl w:val="2"/>
        <w:rPr>
          <w:rFonts w:ascii="Courier New" w:eastAsia="Times New Roman" w:hAnsi="Courier New" w:cs="Courier New"/>
          <w:color w:val="1E1E1E"/>
          <w:sz w:val="26"/>
          <w:szCs w:val="26"/>
        </w:rPr>
      </w:pPr>
      <w:r w:rsidRPr="0018305C">
        <w:rPr>
          <w:rFonts w:ascii="Courier New" w:eastAsia="Times New Roman" w:hAnsi="Courier New" w:cs="Courier New"/>
          <w:color w:val="1E1E1E"/>
          <w:sz w:val="26"/>
          <w:szCs w:val="26"/>
        </w:rPr>
        <w:t>3-тарау. ҚОҒАМДЫҚ КЕҢЕСТІҢ ҚЫЗМЕТІН ЖҮЗЕГЕ АСЫРУ ТӘРТІБІ</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4" w:name="z11"/>
      <w:bookmarkEnd w:id="14"/>
      <w:r w:rsidRPr="0018305C">
        <w:rPr>
          <w:rFonts w:ascii="Courier New" w:eastAsia="Times New Roman" w:hAnsi="Courier New" w:cs="Courier New"/>
          <w:b/>
          <w:bCs/>
          <w:color w:val="000000"/>
          <w:spacing w:val="1"/>
          <w:sz w:val="16"/>
          <w:szCs w:val="16"/>
          <w:bdr w:val="none" w:sz="0" w:space="0" w:color="auto" w:frame="1"/>
        </w:rPr>
        <w:t>11-бап. Қоғамдық кеңестің ұйымдық құрылымы және оның төралқасының өкілеттіктері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Отырыс Қоғамдық кеңестің жоғары органы болып табылады.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кеңестің қызметіне басшылықты жедел жүзеге асыру үшін оның отырыстарының арасындағы кезеңде Қоғамдық кеңес төралқасы сайланады. Қоғамдық кеңес төралқасының құрамына Қоғамдық кеңестің төрағасы, өзінің қатысуымен Қоғамдық кеңес құрылған мемлекеттік органның, квазимемлекеттік сектор субъектісінің уәкілетті өкілі, Қоғамдық кеңес комиссияларының төрағалары, жекелеген мүшелері кіреді.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 төралқасының отырыстарына Қазақстан Республикасы Парламентінің осы Қоғамдық кеңестің мүшелері болып табылмайтын депутаттары қатыса 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кеңестің төралқасы: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 комиссияларының жұмысын үйлестіреді;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2) Қоғамдық кеңестің отырыстарын өткізуге дайындықты ұйымдастырады;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кеңестің қызметін ұйымдастырушылық және ақпараттық қолдауды қамтамасыз етеді;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кеңес ұсынымдарының орындалуына мониторингті жүзеге асырады.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11-бап жаңа редакцияда – ҚР 03.01.2021 </w:t>
      </w:r>
      <w:hyperlink r:id="rId50" w:anchor="97"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5" w:name="z12"/>
      <w:bookmarkEnd w:id="15"/>
      <w:r w:rsidRPr="0018305C">
        <w:rPr>
          <w:rFonts w:ascii="Courier New" w:eastAsia="Times New Roman" w:hAnsi="Courier New" w:cs="Courier New"/>
          <w:b/>
          <w:bCs/>
          <w:color w:val="000000"/>
          <w:spacing w:val="1"/>
          <w:sz w:val="16"/>
          <w:szCs w:val="16"/>
          <w:bdr w:val="none" w:sz="0" w:space="0" w:color="auto" w:frame="1"/>
        </w:rPr>
        <w:t>12-бап. Қоғамдық кеңес төрағасы мен хатшысының өкілеттіктері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кеңестің төрағасы: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кеңестің қызметін ұйымдастырады;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отырыстарда төрағалық етеді;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кеңестің атынан құжаттарға қол қояды;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кеңестің шешімдерін іске асыру жөніндегі қызметті үйлестіреді;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өзі болмаған уақытта төрағаның міндеттерін орындауды Қоғамдық кеңес төралқасы мүшелерінің біріне жүктейді.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кеңестің хатшысы: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кеңестің отырыстарын дайындау мен өткізудің ұйымдастырушылық мәселелерін шешуді қамтамасыз етеді;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кеңесте іс жүргізуді ұйымдастырады және жүргізеді, сондай-ақ Қоғамдық кеңес шешімдерінің орындалу мерзімдеріне бақылау жасайды.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кеңестің хатшысы Қоғамдық кеңес мүшесі болып табылмайды.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12-бапқа өзгеріс енгізілді – ҚР 03.01.2021 </w:t>
      </w:r>
      <w:hyperlink r:id="rId51" w:anchor="139"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6" w:name="z13"/>
      <w:bookmarkEnd w:id="16"/>
      <w:r w:rsidRPr="0018305C">
        <w:rPr>
          <w:rFonts w:ascii="Courier New" w:eastAsia="Times New Roman" w:hAnsi="Courier New" w:cs="Courier New"/>
          <w:b/>
          <w:bCs/>
          <w:color w:val="000000"/>
          <w:spacing w:val="1"/>
          <w:sz w:val="16"/>
          <w:szCs w:val="16"/>
          <w:bdr w:val="none" w:sz="0" w:space="0" w:color="auto" w:frame="1"/>
        </w:rPr>
        <w:t>13-бап. Қоғамдық кеңестің қызметін ұйымдастыру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кеңестің бірінші отырысын жұмыс тобының жетекшісі ашады.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Осы отырыста ашық дауыс беру арқылы Қоғамдық кеңестің төрағасы, хатшысы және төралқасының бүкіл құрамы сайланады.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кеңестің мүшелері – мемлекеттік қызметте жұмыс істемейтін белгілі қоғам қайраткерлері арасынан оның төрағасы сайланады.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кеңестер жұмысының негізгі нысаны отырыстар болып табылады. Қоғамдық кеңестің отырысы оның мүшелерінің жалпы санының кемінде үштен екісі қатысқан кезде құқықты деп есептеледі.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кеңестің отырыстары ашық болып табылады.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Қоғамдық кеңестің отырыстарын өткізу шарттары мен тәртібі, сондай-ақ шешімдер қабылдау тәртібі Қоғамдық кеңес туралы ережеде айқындалады.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Отырыстар өткізудің өзге де мәселелері Қоғамдық кеңестің шешімімен айқындалады.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кеңестер өз қызметін жүзеге асыру кезінде бір-бірімен теңдік және әріптестік шарттарында өзара іс-қимыл жасайды.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Қоғамдық кеңестердің мүшелері өз өкілеттіктері шегінде кеңесші дауыс беру құқығымен өзге де қоғамдық кеңестердің қызметіне қатыса алады, ал бұдан басқа, жергілікті деңгейде ауданның, облыстық маңызы бар қаланың Қоғамдық кеңесінің төрағасы облыстың, республикалық маңызы бар қаланың, астананың Қоғамдық кеңесінің құрамына кіруге құқылы.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Республикалық деңгейде Қоғамдық кеңестің қызметін ұйымдастырушылық қамтамасыз етуді өзінің қатысуымен Қоғамдық кеңес құрылған тиісті мемлекеттік орган немесе квазимемлекеттік сектор субъектісі жүзеге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Жергілікті деңгейде Қоғамдық кеңестің қызметін ұйымдастырушылық қамтамасыз етуді тиісті әкімшілік-аумақтық бірліктің мәслихаты жүзеге асырады.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szCs w:val="16"/>
        </w:rPr>
        <w:t>      Ескертпе. Үшінші бөлікке өзгеріс енгізу көзделген - ҚР 05.11.2022 </w:t>
      </w:r>
      <w:hyperlink r:id="rId52" w:anchor="z562" w:history="1">
        <w:r w:rsidRPr="0018305C">
          <w:rPr>
            <w:rFonts w:ascii="Arial" w:eastAsia="Times New Roman" w:hAnsi="Arial" w:cs="Arial"/>
            <w:color w:val="073A5E"/>
            <w:sz w:val="16"/>
            <w:u w:val="single"/>
          </w:rPr>
          <w:t>№ 157-VII</w:t>
        </w:r>
      </w:hyperlink>
      <w:r w:rsidRPr="0018305C">
        <w:rPr>
          <w:rFonts w:ascii="Arial" w:eastAsia="Times New Roman" w:hAnsi="Arial" w:cs="Arial"/>
          <w:color w:val="FF0000"/>
          <w:sz w:val="16"/>
          <w:szCs w:val="16"/>
        </w:rPr>
        <w:t> (01.01.2023 бастап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Өзінің қатысуымен Қоғамдық кеңес құрылған тиісті мемлекеттік органның басшысы, тиісті квазимемлекеттік сектор субъектісінің атқарушы органының басшысы, сондай-ақ тиісті әкімшілік-аумақтық бірлік мәслихатының хатшысы Қоғамдық кеңес төрағасымен келісу бойынша Қоғамдық кеңес хатшысының міндеттерін Қазақстан Республикасының еңбек заңнамасына сәйкес еңбек шарты бойынша тартылатын жұмыскерге жүктейді.</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13-бапқа өзгеріс енгізілді – ҚР 03.01.2021 </w:t>
      </w:r>
      <w:hyperlink r:id="rId53" w:anchor="144"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7" w:name="z14"/>
      <w:bookmarkEnd w:id="17"/>
      <w:r w:rsidRPr="0018305C">
        <w:rPr>
          <w:rFonts w:ascii="Courier New" w:eastAsia="Times New Roman" w:hAnsi="Courier New" w:cs="Courier New"/>
          <w:b/>
          <w:bCs/>
          <w:color w:val="000000"/>
          <w:spacing w:val="1"/>
          <w:sz w:val="16"/>
          <w:szCs w:val="16"/>
          <w:bdr w:val="none" w:sz="0" w:space="0" w:color="auto" w:frame="1"/>
        </w:rPr>
        <w:t>14-бап. Қоғамдық кеңес жұмысының жариялылығы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 халыққа: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өзінің азаматтық қоғаммен және мемлекеттік органдармен, сондай-ақ квазимемлекеттік сектор субъектілерімен іс-қимыл жасау нәтижелері;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кеңестің құрамы;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отырыстардың күн тәртібі;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қабылданған шешімдер;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қоғамдық маңызы бар басқа да мәселелер туралы хабар береді.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Ақпарат бұқаралық ақпарат құралдарында жарияланады және (немесе) тиісті интернет-ресурстарда орналастырылады.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14-бапқа өзгеріс енгізілді – ҚР 03.01.2021 </w:t>
      </w:r>
      <w:hyperlink r:id="rId54" w:anchor="150"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8" w:name="z15"/>
      <w:bookmarkEnd w:id="18"/>
      <w:r w:rsidRPr="0018305C">
        <w:rPr>
          <w:rFonts w:ascii="Courier New" w:eastAsia="Times New Roman" w:hAnsi="Courier New" w:cs="Courier New"/>
          <w:b/>
          <w:bCs/>
          <w:color w:val="000000"/>
          <w:spacing w:val="1"/>
          <w:sz w:val="16"/>
          <w:szCs w:val="16"/>
          <w:bdr w:val="none" w:sz="0" w:space="0" w:color="auto" w:frame="1"/>
        </w:rPr>
        <w:t>15-бап. Қоғамдық кеңес мүшелерінің өкілеттіктерін тоқтату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кеңестің мүшесі жазбаша түрде өтініш беру арқылы өз қалауы бойынша оның құрамынан шыға 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2. Қоғамдық кеңестің мүшесі денсаулық жағдайына байланысты оның жұмысына қатысуға мүмкіндігі болмаған жағдайда не мынадай негіздер бойынша: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ол қайтыс болған жағдайда;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сот хабарсыз кетті деп танығанда;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сот қайтыс болды деп жариялағанда;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сот Қазақстан Республикасының заңдарында белгіленген тәртіппен әрекетке қабілетсіз немесе әрекет қабілеті шектеулі деп танығанда;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Қоғамдық кеңестің отырыстарына дәлелсіз себептермен бір жыл ішінде үш реттен артық қатыспағанда;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Қоғамдық кеңестің азаматтық қоғамнан сайланған мүшесі мемлекеттік қызметке кіргенде;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Қоғамдық кеңеске өкілі сайланған коммерциялық емес ұйым таратылған жағдайда;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8) осы Заңның 10-бабының 1-тармағында көзделген негіздер басталған жағдайда, Қоғамдық кеңестің шешімімен оның құрамынан мерзімінен бұрын шығарылуы мүмкін.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 осы Заңның 9-бабының 9 және 10-тармақтарында айқындалған тәртіппен Қоғамдық кеңестің құрамына шығып қалған мүшесінің орнына оның өкілеттіктерінің қалған мерзіміне жаңа мүшесін қосу туралы шешім қабылдайды.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15-бапқа өзгеріс енгізілді – ҚР 03.01.2021 </w:t>
      </w:r>
      <w:hyperlink r:id="rId55" w:anchor="z157"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19" w:name="z253"/>
      <w:bookmarkEnd w:id="19"/>
      <w:r w:rsidRPr="0018305C">
        <w:rPr>
          <w:rFonts w:ascii="Courier New" w:eastAsia="Times New Roman" w:hAnsi="Courier New" w:cs="Courier New"/>
          <w:b/>
          <w:bCs/>
          <w:color w:val="000000"/>
          <w:spacing w:val="1"/>
          <w:sz w:val="16"/>
          <w:szCs w:val="16"/>
          <w:bdr w:val="none" w:sz="0" w:space="0" w:color="auto" w:frame="1"/>
        </w:rPr>
        <w:t>15-1-бап. Қоғамдық кеңестің қызметін тоқтату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 осы Заңның 9-бабы 8-тармағының екінші бөлігінде көзделген өкілеттіктер мерзімі өткеннен кейін немесе өзінің құрылуына қатысқан мемлекеттік орган, квазимемлекеттік сектор субъектісі таратылған жағдайда өз қызметін тоқтатады.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 өзнің құрылуына қатысқан мемлекеттік орган, квазимемлекеттік сектор субъектісі қайта ұйымдастырылған жағдайда, қайта ұйымдастырылған мемлекеттік органның, квазимемлекеттік сектор субъектісінің Қоғамдық кеңесінің жаңа құрамы бекітілгенге дейін өз қызметін жалғастырады.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Қайта ұйымдастыру нәтижесінде құрылған мемлекеттік органдарда, квазимемлекеттік сектор субъектілерінде Қоғамдық кеңесті қалыптастыру осы Заңға сәйкес жүзеге асырылады.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15-1-баппен толықтырылды – ҚР 03.01.2021 </w:t>
      </w:r>
      <w:hyperlink r:id="rId56" w:anchor="z168"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before="188" w:after="113" w:line="326" w:lineRule="atLeast"/>
        <w:textAlignment w:val="baseline"/>
        <w:outlineLvl w:val="2"/>
        <w:rPr>
          <w:rFonts w:ascii="Courier New" w:eastAsia="Times New Roman" w:hAnsi="Courier New" w:cs="Courier New"/>
          <w:color w:val="1E1E1E"/>
          <w:sz w:val="26"/>
          <w:szCs w:val="26"/>
        </w:rPr>
      </w:pPr>
      <w:r w:rsidRPr="0018305C">
        <w:rPr>
          <w:rFonts w:ascii="Courier New" w:eastAsia="Times New Roman" w:hAnsi="Courier New" w:cs="Courier New"/>
          <w:color w:val="1E1E1E"/>
          <w:sz w:val="26"/>
          <w:szCs w:val="26"/>
        </w:rPr>
        <w:t>4-тарау. ҚОҒАМДЫҚ КЕҢЕСТІҢ ҚОҒАМДЫҚ БАҚЫЛАУ САЛАСЫНДАҒЫ ӨКІЛЕТТІКТЕРІН ІСКЕ АСЫРУ ТӘРТІБІ</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0" w:name="z16"/>
      <w:bookmarkEnd w:id="20"/>
      <w:r w:rsidRPr="0018305C">
        <w:rPr>
          <w:rFonts w:ascii="Courier New" w:eastAsia="Times New Roman" w:hAnsi="Courier New" w:cs="Courier New"/>
          <w:b/>
          <w:bCs/>
          <w:color w:val="000000"/>
          <w:spacing w:val="1"/>
          <w:sz w:val="16"/>
          <w:szCs w:val="16"/>
          <w:bdr w:val="none" w:sz="0" w:space="0" w:color="auto" w:frame="1"/>
        </w:rPr>
        <w:t>16-бап. Қоғамдық кеңестің қоғамдық бақылау саласындағы мақсаттары мен міндеттері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кеңес қоғамдық бақылауды мемлекеттік органдардың, квазимемлекеттік сектор субъектілерінің шешімдер қабылдау процесіне азаматтық қоғамның қатысу мүмкіндігін кеңейту мақсатында жүзеге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бақылаудың міндеттері: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1) мемлекеттік органдар, жергілікті өзін-өзі басқару органдары мен квазимемлекеттік сектор субъектілері қызметінің тиімділігін, ашықтығын және бүкпесіздігін арттыру;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мүдделерді қорғауға бағытталған азаматтық бастамаларды іске асыру;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азаматтардың мемлекет пен оның органдарының, жергілікті өзін-өзі басқару органдарының, квазимемлекеттік сектор субъектілерінің қызметіне сенім деңгейін арттыру, қоғам мен мемлекет арасында кері байланысты қамтамасыз ету, әлеуметтік жанжалдардың алдын алу және оларды шешу;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халықты сыбайлас жемқорлыққа қарсы іс-қимыл процесіне тарту.</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16-бапқа өзгеріс енгізілді – ҚР 03.01.2021 </w:t>
      </w:r>
      <w:hyperlink r:id="rId57" w:anchor="z172"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1" w:name="z17"/>
      <w:bookmarkEnd w:id="21"/>
      <w:r w:rsidRPr="0018305C">
        <w:rPr>
          <w:rFonts w:ascii="Courier New" w:eastAsia="Times New Roman" w:hAnsi="Courier New" w:cs="Courier New"/>
          <w:b/>
          <w:bCs/>
          <w:color w:val="000000"/>
          <w:spacing w:val="1"/>
          <w:sz w:val="16"/>
          <w:szCs w:val="16"/>
          <w:bdr w:val="none" w:sz="0" w:space="0" w:color="auto" w:frame="1"/>
        </w:rPr>
        <w:t>17-бап. Қоғамдық бақылау ұғымы, оның объектісі мен субъектісі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бақылау субъектілерінің қоғамдық мониторинг, қоғамдық тыңдау, қоғамдық сараптама және мемлекеттік орган, квазимемлекеттік сектор субъектісі жұмысының нәтижелері туралы есепті тыңдау нысандарында жүзеге асырылатын, қоғамдық мүдделерді қорғауға бағытталған қызметі қоғамдық бақылау деп түсініледі.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Республикалық және жергілікті деңгейлердегі мемлекеттік органдар мен олардың лауазымды адамдарының қызметі, сондай-ақ квазимемлекеттік сектор субъектілерінің қызметі қоғамдық бақылау объектісі болып табылады.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кеңестер, сондай-ақ қоғамдық кеңестердің тапсырмасы бойынша коммерциялық емес ұйымдар, азаматтар қоғамдық бақылау субъектісі болып табылады.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17-бапқа өзгеріс енгізілді – ҚР 03.01.2021 </w:t>
      </w:r>
      <w:hyperlink r:id="rId58" w:anchor="z178"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2" w:name="z18"/>
      <w:bookmarkEnd w:id="22"/>
      <w:r w:rsidRPr="0018305C">
        <w:rPr>
          <w:rFonts w:ascii="Courier New" w:eastAsia="Times New Roman" w:hAnsi="Courier New" w:cs="Courier New"/>
          <w:b/>
          <w:bCs/>
          <w:color w:val="000000"/>
          <w:spacing w:val="1"/>
          <w:sz w:val="16"/>
          <w:szCs w:val="16"/>
          <w:bdr w:val="none" w:sz="0" w:space="0" w:color="auto" w:frame="1"/>
        </w:rPr>
        <w:t>18-бап. Қоғамдық бақылау нысандары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бақылау субъектілері тарапынан мемлекеттік органдардың, квазимемлекеттік сектор субъектілерінің қызметін байқауды білдіретін қоғамдық бақылау рәсімі қоғамдық мониторинг болып табылады.</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Осы Заңның </w:t>
      </w:r>
      <w:hyperlink r:id="rId59" w:anchor="z5" w:history="1">
        <w:r w:rsidRPr="0018305C">
          <w:rPr>
            <w:rFonts w:ascii="Courier New" w:eastAsia="Times New Roman" w:hAnsi="Courier New" w:cs="Courier New"/>
            <w:color w:val="073A5E"/>
            <w:spacing w:val="1"/>
            <w:sz w:val="16"/>
            <w:u w:val="single"/>
          </w:rPr>
          <w:t>5-бабы</w:t>
        </w:r>
      </w:hyperlink>
      <w:r w:rsidRPr="0018305C">
        <w:rPr>
          <w:rFonts w:ascii="Courier New" w:eastAsia="Times New Roman" w:hAnsi="Courier New" w:cs="Courier New"/>
          <w:color w:val="000000"/>
          <w:spacing w:val="1"/>
          <w:sz w:val="16"/>
          <w:szCs w:val="16"/>
        </w:rPr>
        <w:t> 1-тармағының 1), 5) және 6) тармақшаларында, 5-1-бабы 1-тармағының 1) тармақшасында көзделген мәселелерді, сондай-ақ мемлекеттік органдардың, квазимемлекеттік сектор субъектілерінің қоғамдық маңызы бар шешімдерін олардың қоғамдық мүдделерге сәйкестігі мәселесі бойынша жария талқылау үшін жиналыс өткізу арқылы жүзеге асырылатын қоғамдық бақылау рәсімі қоғамдық тыңдау деп түсініледі.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сараптама –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жағымсыз факторларды болғызбау жөніндегі қоғамдық мүдделерді сақтау тұрғысынан зерттеу, талдау және бағалау үшін арнайы білімді және (немесе) тәжірибені қоғамдық бақылау субъектілерінің пайдалануына негізделген қоғамдық бақылау рәсімі.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Мемлекеттік орган, квазимемлекеттік сектор субъектісі жұмысының нәтижелері туралы есепті тыңдау қоғамдық бақылау рәсімі болып табылады және Қоғамдық кеңестің отырысында осы Заңның 5-бабы 1-тармағының 2) және 3) тармақшаларында көзделген мәселелер бойынша – мемлекеттік органдардың, жергілікті өзін-өзі басқару органдарының және олардың лауазымды адамдарының, осы Заңның 5-1-бабы 1-тармағының 2) және 3) тармақшаларында көзделген мәселелер бойынша квазимемлекеттік сектор субъектілерінің қызметі нәтижелерін жария талқылауды білдіреді.</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18-бапқа өзгеріс енгізілді – ҚР 03.01.2021 </w:t>
      </w:r>
      <w:hyperlink r:id="rId60" w:anchor="z181"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3" w:name="z19"/>
      <w:bookmarkEnd w:id="23"/>
      <w:r w:rsidRPr="0018305C">
        <w:rPr>
          <w:rFonts w:ascii="Courier New" w:eastAsia="Times New Roman" w:hAnsi="Courier New" w:cs="Courier New"/>
          <w:b/>
          <w:bCs/>
          <w:color w:val="000000"/>
          <w:spacing w:val="1"/>
          <w:sz w:val="16"/>
          <w:szCs w:val="16"/>
          <w:bdr w:val="none" w:sz="0" w:space="0" w:color="auto" w:frame="1"/>
        </w:rPr>
        <w:t>19-бап. Қоғамдық бақылауды жүзеге асыру тетіктері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бақылау: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1) Қазақстан Республикасының ақпаратқа қол жеткізу саласындағы заңнамасының талаптарына сәйкес қоғамдық бақылау объектісінің қызметі туралы ақпаратқа қол жеткізу;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 мүшелерінің және қоғамдық бақылау субъектілерінің мемлекеттік органның алқалы органдарының отырыстарына қатысуы;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мемлекеттік комиссиялардың құрамына қоғамдық кеңестердің мүшелерін қосу;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азаматтардың жеке немесе ұжымдық өтініштерін беру;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сұрау салулар беру;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Қоғамдық кеңес айқындайтын, Қазақстан Республикасының заңнамасында тыйым салынбаған өзге де тәсілдер арқылы жүзеге асырылады.</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4" w:name="z20"/>
      <w:bookmarkEnd w:id="24"/>
      <w:r w:rsidRPr="0018305C">
        <w:rPr>
          <w:rFonts w:ascii="Courier New" w:eastAsia="Times New Roman" w:hAnsi="Courier New" w:cs="Courier New"/>
          <w:b/>
          <w:bCs/>
          <w:color w:val="000000"/>
          <w:spacing w:val="1"/>
          <w:sz w:val="16"/>
          <w:szCs w:val="16"/>
          <w:bdr w:val="none" w:sz="0" w:space="0" w:color="auto" w:frame="1"/>
        </w:rPr>
        <w:t>20-бап. Қоғамдық мониторингті ұйымдастыру және жүргізу тәртібі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мониторингті ұйымдастыру және жүргізу тәртібі осы Заңда және Қазақстан Республикасының өзге де нормативтік-құқықтық актілерінде айқындалады.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мониторинг мемлекеттік органдардың – мемлекеттік қызметтер көрсетуі, мемлекеттік бағдарламаларды, стратегиялық жоспарларды және бюджеттік бағдарламаларды, аумақтарды дамыту бағдарламаларын іске асыруы, квазимемлекеттік сектор субъектілерінің ұлттық басқарушы холдингтердің, ұлттық холдингтердің және ұлттық компаниялардың даму жоспарларын, іс-шаралар жоспарларын және даму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салдарларды және қоғамдық мүдделерге қысым жасалуын анықтау мақсатында жүзеге асырылады.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мониторингті Қоғамдық кеңестің мүшелері, сондай-ақ Қоғамдық кеңестің тапсырмасы бойынша коммерциялық емес ұйымдардың өкілдері және азаматтар жүзеге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мониторинг жүргізу кезінде Қоғамдық кеңестің мүшелері мемлекеттік органдар мен олардың лауазымды адамдарынан, сондай-ақ квазимемлекеттік сектор субъектілерінен Қазақстан Республикасының ақпаратқа қол жеткізу туралы заңнамасында белгіленген тәртіппен және негіздер бойынша, мониторингтің нысанасына жататын қажетті ақпаратты сұратуға құқылы.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Қоғамдық мониторингті жүзеге асырған адамдар оның нәтижелері бойынша қорытынды жасайды. Қоғамдық мониторинг қорытындысында: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Қазақстан Республикасы заңнамасының бұзушылықтарына қоғамдық мониторинг барысында анықталған себептер мен жағдайларды жою жөніндегі ұсынымдар;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бақыланатын объектілердің тиімділігін арттыру жөніндегі ұсыныстар;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Қоғамдық мониторингтің қорытындысы негізінде Қоғамдық кеңес ұсынымдарды қабылдайды және тиісті мемлекеттік органдарға, квазимемлекеттік сектор субъектілеріне жібереді.</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lastRenderedPageBreak/>
        <w:t>      Ескерту. 20-бапқа өзгеріс енгізілді – ҚР 03.01.2021 </w:t>
      </w:r>
      <w:hyperlink r:id="rId61" w:anchor="z185"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30.12.2021 </w:t>
      </w:r>
      <w:hyperlink r:id="rId62" w:anchor="z1228" w:history="1">
        <w:r w:rsidRPr="0018305C">
          <w:rPr>
            <w:rFonts w:ascii="Arial" w:eastAsia="Times New Roman" w:hAnsi="Arial" w:cs="Arial"/>
            <w:color w:val="073A5E"/>
            <w:sz w:val="16"/>
            <w:u w:val="single"/>
          </w:rPr>
          <w:t>№ 95-VII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Заңдарымен.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5" w:name="z21"/>
      <w:bookmarkEnd w:id="25"/>
      <w:r w:rsidRPr="0018305C">
        <w:rPr>
          <w:rFonts w:ascii="Courier New" w:eastAsia="Times New Roman" w:hAnsi="Courier New" w:cs="Courier New"/>
          <w:b/>
          <w:bCs/>
          <w:color w:val="000000"/>
          <w:spacing w:val="1"/>
          <w:sz w:val="16"/>
          <w:szCs w:val="16"/>
          <w:bdr w:val="none" w:sz="0" w:space="0" w:color="auto" w:frame="1"/>
        </w:rPr>
        <w:t>21-бап. Қоғамдық тыңдауды ұйымдастыру және өткізу тәртібі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тыңдауды ұйымдастыру мен өткізу тәртібі осы Заңда және Қазақстан Республикасының өзге де нормативтік-құқықтық актілерінде айқындалады.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Қоғамдық кеңес қоғамдық тыңдауды осы Заңның 1-бабының 5 және 6-тармақтарында айқындалған республикалық немесе жергілікті мемлекеттік басқару органымен, квазимемлекеттік сектор субъектісімен келісілген мерзімдерде өткізеді.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тыңдауды ұйымдастыру және өткізу тәртібінде: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тыңдауға қатысушыларды оның өткізілетін уақыты мен орны туралы бұқаралық ақпарат құралдары және (немесе) жазбаша шақырулар арқылы, бірақ ол өткізілетін күннен кемінде күнтізбелік он күннен кешіктірмей күні бұрын құлақтандыру;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тыңдауға шығарылатын нормативтік-құқықтық актілер мен шешімдердің жобаларымен, бірақ ол өткізілетін күннен кемінде күнтізбелік он күннен кешіктірмей күні бұрын таныстыру;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тыңдауға қатысуды қамтамасыз ететін басқа да шаралар;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қабылданған шешімдерді уәждеп негіздеуді қоса алғанда, қоғамдық тыңдаудың қорытынды хаттамасын жариялау көзделуге тиіс.</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w:t>
      </w:r>
      <w:bookmarkStart w:id="26" w:name="z154"/>
      <w:bookmarkEnd w:id="26"/>
      <w:r w:rsidRPr="0018305C">
        <w:rPr>
          <w:rFonts w:ascii="Arial" w:eastAsia="Times New Roman" w:hAnsi="Arial" w:cs="Arial"/>
          <w:color w:val="FF0000"/>
          <w:sz w:val="16"/>
        </w:rPr>
        <w:t>3. Алып тасталды – ҚР 03.01.2021 </w:t>
      </w:r>
      <w:hyperlink r:id="rId63" w:anchor="z193"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Қоғамдық тыңдау Қоғамдық кеңес мүшелерінің бастамасы бойынша өткізіледі.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Қоғамдық тыңдауды өткізу барысында хаттама жүргізіледі, онда: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тыңдау өткізілетін күні мен орны;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қатысушылардың саны;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тыңдау төрағасы мен хатшысының тегі, аты, әкесінің аты (егер ол жеке басты куәландыратын құжатта көрсетілсе);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күн тәртібі, сөйлеген сөздердің мазмұны тіркеледі.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6. Қоғамдық тыңдау нәтижелері бойынша қорытынды хаттама қабылданады, оған қоғамдық тыңдау төрағасы мен хатшысы қол қояды.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7. Қорытынды хаттама, егер оған Қоғамдық кеңестің қатысып отырған мүшелерінің жартысынан астамы дауыс берсе, қабылданды деп есептеледі.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8. Қоғамдық тыңдаудың қорытынды хаттамасында: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lastRenderedPageBreak/>
        <w:t>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9. Қоғамдық кеңестің төрағасы қорытынды хаттама негізінде қабылданған ұсынымдарды: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мемлекеттік органдарға, квазимемлекеттік сектор субъектілеріне, қоғамдық бақылау субъектілеріне;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бұқаралық ақпарат құралдарына жібереді.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10. Осы баптың талаптары Қордың Қоғамдық кеңесінің қызметіне байланысты қатынастарға қолданылмайды.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21-бапқа өзгеріс енгізілді – ҚР 03.01.2021 </w:t>
      </w:r>
      <w:hyperlink r:id="rId64" w:anchor="z193"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7" w:name="z22"/>
      <w:bookmarkEnd w:id="27"/>
      <w:r w:rsidRPr="0018305C">
        <w:rPr>
          <w:rFonts w:ascii="Courier New" w:eastAsia="Times New Roman" w:hAnsi="Courier New" w:cs="Courier New"/>
          <w:b/>
          <w:bCs/>
          <w:color w:val="000000"/>
          <w:spacing w:val="1"/>
          <w:sz w:val="16"/>
          <w:szCs w:val="16"/>
          <w:bdr w:val="none" w:sz="0" w:space="0" w:color="auto" w:frame="1"/>
        </w:rPr>
        <w:t>22-бап. Қоғамдық сараптаманы ұйымдастыру және жүргізу тәртібі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Қоғамдық сараптаманы Қоғамдық кеңестің өз отырысында қабылдаған тапсырмасы бойынша қоғамдық бірлестіктер құратын сараптама комиссиялары жүзеге асырады.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теріс әсер ететін факторларды жою тұрғысынан мемлекеттік органдардың, квазимемлекеттік сектор субъектілерінің қабылданатын шешімдерінің жобалары қоғамдық сараптама объектілері болып табылады.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Қоғамдық кеңеске тиісті өтінішхат жіберетін жеке тұлғалар және (немесе) халықаралық және шетелдік ұйымдардың құрылымдық бөлімшелерін (филиалдары мен өкілдіктерін) қоспағанда, коммерциялық емес ұйымдар қоғамдық сараптаманың бастамашылары бола алады.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Қоғамдық экологиялық сараптама жүргізу ерекшеліктері, оны тіркеу тәртібі, қорытындының мазмұны Қазақстан Республикасының Экологиялық кодексінде белгіленеді.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Қазақстан Республикасының заңнамалық актілерінде қоғамдық сараптаманың өзге де субъектілері, оны ұйымдастыру мен жүргізудің негіздері және тәртібі айқындалуы мүмкін.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5. Осы баптың талаптары Қордың Қоғамдық кеңесінің қызметіне байланысты қатынастарға қолданылмайды.</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22-бапқа өзгеріс енгізілді – ҚР 03.01.2021 </w:t>
      </w:r>
      <w:hyperlink r:id="rId65" w:anchor="z205"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28" w:name="z23"/>
      <w:bookmarkEnd w:id="28"/>
      <w:r w:rsidRPr="0018305C">
        <w:rPr>
          <w:rFonts w:ascii="Courier New" w:eastAsia="Times New Roman" w:hAnsi="Courier New" w:cs="Courier New"/>
          <w:b/>
          <w:bCs/>
          <w:color w:val="000000"/>
          <w:spacing w:val="1"/>
          <w:sz w:val="16"/>
          <w:szCs w:val="16"/>
          <w:bdr w:val="none" w:sz="0" w:space="0" w:color="auto" w:frame="1"/>
        </w:rPr>
        <w:t>23-бап. Жұмыс нәтижелері туралы есептерді тыңдауды ұйымдастыру және өткізу тәртібі</w:t>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FF0000"/>
          <w:spacing w:val="1"/>
          <w:sz w:val="16"/>
          <w:szCs w:val="16"/>
        </w:rPr>
        <w:t>      </w:t>
      </w:r>
      <w:bookmarkStart w:id="29" w:name="z175"/>
      <w:bookmarkEnd w:id="29"/>
      <w:r w:rsidRPr="0018305C">
        <w:rPr>
          <w:rFonts w:ascii="Courier New" w:eastAsia="Times New Roman" w:hAnsi="Courier New" w:cs="Courier New"/>
          <w:color w:val="FF0000"/>
          <w:spacing w:val="1"/>
          <w:sz w:val="16"/>
          <w:szCs w:val="16"/>
        </w:rPr>
        <w:t>Ескертпе. 1-тармаққа өзгеріс енгізу көзделген - ҚР 05.11.2022 </w:t>
      </w:r>
      <w:hyperlink r:id="rId66" w:anchor="z563" w:history="1">
        <w:r w:rsidRPr="0018305C">
          <w:rPr>
            <w:rFonts w:ascii="Courier New" w:eastAsia="Times New Roman" w:hAnsi="Courier New" w:cs="Courier New"/>
            <w:color w:val="073A5E"/>
            <w:spacing w:val="1"/>
            <w:sz w:val="16"/>
            <w:u w:val="single"/>
          </w:rPr>
          <w:t>№ 157-VII</w:t>
        </w:r>
      </w:hyperlink>
      <w:r w:rsidRPr="0018305C">
        <w:rPr>
          <w:rFonts w:ascii="Courier New" w:eastAsia="Times New Roman" w:hAnsi="Courier New" w:cs="Courier New"/>
          <w:color w:val="FF0000"/>
          <w:spacing w:val="1"/>
          <w:sz w:val="16"/>
          <w:szCs w:val="16"/>
        </w:rPr>
        <w:t> (01.01.2023 бастап қолданысқа енгізіледі) Заңымен.</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xml:space="preserve">      1. Осы Заңның 18-бабы 4-тармағының ережелеріне сәйкес жұмыс нәтижелері туралы есепті тыңдау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w:t>
      </w:r>
      <w:r w:rsidRPr="0018305C">
        <w:rPr>
          <w:rFonts w:ascii="Courier New" w:eastAsia="Times New Roman" w:hAnsi="Courier New" w:cs="Courier New"/>
          <w:color w:val="000000"/>
          <w:spacing w:val="1"/>
          <w:sz w:val="16"/>
          <w:szCs w:val="16"/>
        </w:rPr>
        <w:lastRenderedPageBreak/>
        <w:t>баяндамасын, ал аумақтарда – әкімшілік-аумақтық бірлік әкімінің баяндамасын және мәслихат хатшысының, Қоғамдық кеңес төрағасының қосымша баяндамаларын қамтиды.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Жұмыс нәтижелері туралы есепті тыңдау барысында хаттама жүргізіледі, онда: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есепті тыңдау күні мен орны;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қатысушылардың саны;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сөз сөйлеген лауазымды адамдардың тегі, аты, әкесінің аты (егер ол жеке басты куәландыратын құжатта көрсетілсе);</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күн тәртібі, есептің және сөйлеген сөздердің мазмұны қамтылады.</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Есепті тыңдау нәтижелері бойынша қарар қабылданады, онда:</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1) бақыланатын органдар мен олардың лауазымды адамдарының қызметін олардың құзыретіне кіретін мәселелер бойынша бағалау;</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2) есепті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3) мемлекеттік органдардың, квазимемлекеттік сектор субъектілерінің қызметін жетілдіру жөніндегі ұсыныстар қамтылуға тиіс.</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4. Егер отырысқа қатысып отырған қатысушылардың жартысынан астамы есеп үшін дауыс берсе, ол қабылданды деп есептеледі.</w:t>
      </w:r>
    </w:p>
    <w:p w:rsidR="0018305C" w:rsidRPr="0018305C" w:rsidRDefault="0018305C" w:rsidP="0018305C">
      <w:pPr>
        <w:spacing w:after="0" w:line="240" w:lineRule="auto"/>
        <w:textAlignment w:val="baseline"/>
        <w:rPr>
          <w:rFonts w:ascii="Arial" w:eastAsia="Times New Roman" w:hAnsi="Arial" w:cs="Arial"/>
          <w:color w:val="444444"/>
          <w:sz w:val="16"/>
          <w:szCs w:val="16"/>
        </w:rPr>
      </w:pPr>
      <w:r w:rsidRPr="0018305C">
        <w:rPr>
          <w:rFonts w:ascii="Arial" w:eastAsia="Times New Roman" w:hAnsi="Arial" w:cs="Arial"/>
          <w:color w:val="FF0000"/>
          <w:sz w:val="16"/>
        </w:rPr>
        <w:t>      Ескерту. 23-бапқа өзгеріс енгізілді – ҚР 03.01.2021 </w:t>
      </w:r>
      <w:hyperlink r:id="rId67" w:anchor="z211" w:history="1">
        <w:r w:rsidRPr="0018305C">
          <w:rPr>
            <w:rFonts w:ascii="Arial" w:eastAsia="Times New Roman" w:hAnsi="Arial" w:cs="Arial"/>
            <w:color w:val="073A5E"/>
            <w:sz w:val="16"/>
            <w:u w:val="single"/>
          </w:rPr>
          <w:t>№ 406-VI</w:t>
        </w:r>
      </w:hyperlink>
      <w:r w:rsidRPr="0018305C">
        <w:rPr>
          <w:rFonts w:ascii="Arial" w:eastAsia="Times New Roman" w:hAnsi="Arial" w:cs="Arial"/>
          <w:color w:val="FF0000"/>
          <w:sz w:val="16"/>
        </w:rPr>
        <w:t> (алғашқы ресми жарияланған күнінен кейін күнтізбелік он күн өткен соң қолданысқа енгізіледі) Заңымен.</w:t>
      </w:r>
      <w:r w:rsidRPr="0018305C">
        <w:rPr>
          <w:rFonts w:ascii="Arial" w:eastAsia="Times New Roman" w:hAnsi="Arial" w:cs="Arial"/>
          <w:color w:val="444444"/>
          <w:sz w:val="16"/>
          <w:szCs w:val="16"/>
        </w:rPr>
        <w:br/>
      </w:r>
    </w:p>
    <w:p w:rsidR="0018305C" w:rsidRPr="0018305C" w:rsidRDefault="0018305C" w:rsidP="0018305C">
      <w:pPr>
        <w:spacing w:after="0" w:line="238" w:lineRule="atLeast"/>
        <w:textAlignment w:val="baseline"/>
        <w:rPr>
          <w:rFonts w:ascii="Courier New" w:eastAsia="Times New Roman" w:hAnsi="Courier New" w:cs="Courier New"/>
          <w:color w:val="000000"/>
          <w:spacing w:val="1"/>
          <w:sz w:val="16"/>
          <w:szCs w:val="16"/>
        </w:rPr>
      </w:pPr>
      <w:bookmarkStart w:id="30" w:name="z24"/>
      <w:bookmarkEnd w:id="30"/>
      <w:r w:rsidRPr="0018305C">
        <w:rPr>
          <w:rFonts w:ascii="Courier New" w:eastAsia="Times New Roman" w:hAnsi="Courier New" w:cs="Courier New"/>
          <w:b/>
          <w:bCs/>
          <w:color w:val="000000"/>
          <w:spacing w:val="1"/>
          <w:sz w:val="16"/>
          <w:szCs w:val="16"/>
          <w:bdr w:val="none" w:sz="0" w:space="0" w:color="auto" w:frame="1"/>
        </w:rPr>
        <w:t>24-бап. Осы Заңды қолданысқа енгізу тәртібі</w:t>
      </w:r>
    </w:p>
    <w:p w:rsidR="0018305C" w:rsidRPr="0018305C" w:rsidRDefault="0018305C" w:rsidP="0018305C">
      <w:pPr>
        <w:spacing w:after="360" w:line="238" w:lineRule="atLeast"/>
        <w:textAlignment w:val="baseline"/>
        <w:rPr>
          <w:rFonts w:ascii="Courier New" w:eastAsia="Times New Roman" w:hAnsi="Courier New" w:cs="Courier New"/>
          <w:color w:val="000000"/>
          <w:spacing w:val="1"/>
          <w:sz w:val="16"/>
          <w:szCs w:val="16"/>
        </w:rPr>
      </w:pPr>
      <w:r w:rsidRPr="0018305C">
        <w:rPr>
          <w:rFonts w:ascii="Courier New" w:eastAsia="Times New Roman" w:hAnsi="Courier New" w:cs="Courier New"/>
          <w:color w:val="000000"/>
          <w:spacing w:val="1"/>
          <w:sz w:val="16"/>
          <w:szCs w:val="16"/>
        </w:rPr>
        <w:t>      Осы Заң 2016 жылғы 1 қаңтардан бастап қолданысқа енгізіледі.</w:t>
      </w:r>
    </w:p>
    <w:tbl>
      <w:tblPr>
        <w:tblW w:w="11169" w:type="dxa"/>
        <w:tblCellMar>
          <w:left w:w="0" w:type="dxa"/>
          <w:right w:w="0" w:type="dxa"/>
        </w:tblCellMar>
        <w:tblLook w:val="04A0"/>
      </w:tblPr>
      <w:tblGrid>
        <w:gridCol w:w="7264"/>
        <w:gridCol w:w="3905"/>
      </w:tblGrid>
      <w:tr w:rsidR="0018305C" w:rsidRPr="0018305C" w:rsidTr="0018305C">
        <w:trPr>
          <w:gridAfter w:val="1"/>
          <w:wAfter w:w="3225" w:type="dxa"/>
        </w:trPr>
        <w:tc>
          <w:tcPr>
            <w:tcW w:w="6000" w:type="dxa"/>
            <w:tcBorders>
              <w:top w:val="nil"/>
              <w:left w:val="nil"/>
              <w:bottom w:val="nil"/>
              <w:right w:val="nil"/>
            </w:tcBorders>
            <w:shd w:val="clear" w:color="auto" w:fill="auto"/>
            <w:tcMar>
              <w:top w:w="38" w:type="dxa"/>
              <w:left w:w="63" w:type="dxa"/>
              <w:bottom w:w="38" w:type="dxa"/>
              <w:right w:w="63" w:type="dxa"/>
            </w:tcMar>
            <w:hideMark/>
          </w:tcPr>
          <w:p w:rsidR="0018305C" w:rsidRPr="0018305C" w:rsidRDefault="0018305C" w:rsidP="0018305C">
            <w:pPr>
              <w:spacing w:after="0" w:line="240" w:lineRule="auto"/>
              <w:rPr>
                <w:rFonts w:ascii="Times New Roman" w:eastAsia="Times New Roman" w:hAnsi="Times New Roman" w:cs="Times New Roman"/>
                <w:sz w:val="16"/>
                <w:szCs w:val="16"/>
              </w:rPr>
            </w:pPr>
            <w:r w:rsidRPr="0018305C">
              <w:rPr>
                <w:rFonts w:ascii="Times New Roman" w:eastAsia="Times New Roman" w:hAnsi="Times New Roman" w:cs="Times New Roman"/>
                <w:i/>
                <w:iCs/>
                <w:sz w:val="16"/>
                <w:szCs w:val="16"/>
                <w:bdr w:val="none" w:sz="0" w:space="0" w:color="auto" w:frame="1"/>
              </w:rPr>
              <w:t>      Қазақстан Республикасының</w:t>
            </w:r>
          </w:p>
        </w:tc>
      </w:tr>
      <w:tr w:rsidR="0018305C" w:rsidRPr="0018305C" w:rsidTr="0018305C">
        <w:tc>
          <w:tcPr>
            <w:tcW w:w="6000" w:type="dxa"/>
            <w:tcBorders>
              <w:top w:val="nil"/>
              <w:left w:val="nil"/>
              <w:bottom w:val="nil"/>
              <w:right w:val="nil"/>
            </w:tcBorders>
            <w:shd w:val="clear" w:color="auto" w:fill="auto"/>
            <w:tcMar>
              <w:top w:w="38" w:type="dxa"/>
              <w:left w:w="63" w:type="dxa"/>
              <w:bottom w:w="38" w:type="dxa"/>
              <w:right w:w="63" w:type="dxa"/>
            </w:tcMar>
            <w:hideMark/>
          </w:tcPr>
          <w:p w:rsidR="0018305C" w:rsidRPr="0018305C" w:rsidRDefault="0018305C" w:rsidP="0018305C">
            <w:pPr>
              <w:spacing w:after="0" w:line="240" w:lineRule="auto"/>
              <w:rPr>
                <w:rFonts w:ascii="Times New Roman" w:eastAsia="Times New Roman" w:hAnsi="Times New Roman" w:cs="Times New Roman"/>
                <w:sz w:val="16"/>
                <w:szCs w:val="16"/>
              </w:rPr>
            </w:pPr>
            <w:r w:rsidRPr="0018305C">
              <w:rPr>
                <w:rFonts w:ascii="Times New Roman" w:eastAsia="Times New Roman" w:hAnsi="Times New Roman" w:cs="Times New Roman"/>
                <w:i/>
                <w:iCs/>
                <w:sz w:val="16"/>
                <w:szCs w:val="16"/>
                <w:bdr w:val="none" w:sz="0" w:space="0" w:color="auto" w:frame="1"/>
              </w:rPr>
              <w:t>      Президенті</w:t>
            </w:r>
          </w:p>
        </w:tc>
        <w:tc>
          <w:tcPr>
            <w:tcW w:w="3225" w:type="dxa"/>
            <w:tcBorders>
              <w:top w:val="nil"/>
              <w:left w:val="nil"/>
              <w:bottom w:val="nil"/>
              <w:right w:val="nil"/>
            </w:tcBorders>
            <w:shd w:val="clear" w:color="auto" w:fill="auto"/>
            <w:tcMar>
              <w:top w:w="38" w:type="dxa"/>
              <w:left w:w="63" w:type="dxa"/>
              <w:bottom w:w="38" w:type="dxa"/>
              <w:right w:w="63" w:type="dxa"/>
            </w:tcMar>
            <w:hideMark/>
          </w:tcPr>
          <w:p w:rsidR="0018305C" w:rsidRPr="0018305C" w:rsidRDefault="0018305C" w:rsidP="0018305C">
            <w:pPr>
              <w:spacing w:after="0" w:line="240" w:lineRule="auto"/>
              <w:rPr>
                <w:rFonts w:ascii="Times New Roman" w:eastAsia="Times New Roman" w:hAnsi="Times New Roman" w:cs="Times New Roman"/>
                <w:sz w:val="16"/>
                <w:szCs w:val="16"/>
              </w:rPr>
            </w:pPr>
            <w:r w:rsidRPr="0018305C">
              <w:rPr>
                <w:rFonts w:ascii="Times New Roman" w:eastAsia="Times New Roman" w:hAnsi="Times New Roman" w:cs="Times New Roman"/>
                <w:i/>
                <w:iCs/>
                <w:sz w:val="16"/>
                <w:szCs w:val="16"/>
                <w:bdr w:val="none" w:sz="0" w:space="0" w:color="auto" w:frame="1"/>
              </w:rPr>
              <w:t>Н.Назарбаев</w:t>
            </w:r>
          </w:p>
        </w:tc>
      </w:tr>
    </w:tbl>
    <w:p w:rsidR="00A54A39" w:rsidRDefault="00A54A39"/>
    <w:sectPr w:rsidR="00A54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64C"/>
    <w:multiLevelType w:val="multilevel"/>
    <w:tmpl w:val="978C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94383"/>
    <w:multiLevelType w:val="multilevel"/>
    <w:tmpl w:val="71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E12E7"/>
    <w:multiLevelType w:val="multilevel"/>
    <w:tmpl w:val="B5D8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D7A22"/>
    <w:multiLevelType w:val="multilevel"/>
    <w:tmpl w:val="9AE0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18305C"/>
    <w:rsid w:val="0018305C"/>
    <w:rsid w:val="00A5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3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83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05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8305C"/>
    <w:rPr>
      <w:rFonts w:ascii="Times New Roman" w:eastAsia="Times New Roman" w:hAnsi="Times New Roman" w:cs="Times New Roman"/>
      <w:b/>
      <w:bCs/>
      <w:sz w:val="27"/>
      <w:szCs w:val="27"/>
    </w:rPr>
  </w:style>
  <w:style w:type="paragraph" w:styleId="a3">
    <w:name w:val="Normal (Web)"/>
    <w:basedOn w:val="a"/>
    <w:uiPriority w:val="99"/>
    <w:semiHidden/>
    <w:unhideWhenUsed/>
    <w:rsid w:val="001830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8305C"/>
    <w:rPr>
      <w:color w:val="0000FF"/>
      <w:u w:val="single"/>
    </w:rPr>
  </w:style>
  <w:style w:type="character" w:styleId="a5">
    <w:name w:val="FollowedHyperlink"/>
    <w:basedOn w:val="a0"/>
    <w:uiPriority w:val="99"/>
    <w:semiHidden/>
    <w:unhideWhenUsed/>
    <w:rsid w:val="0018305C"/>
    <w:rPr>
      <w:color w:val="800080"/>
      <w:u w:val="single"/>
    </w:rPr>
  </w:style>
  <w:style w:type="character" w:customStyle="1" w:styleId="icon">
    <w:name w:val="icon"/>
    <w:basedOn w:val="a0"/>
    <w:rsid w:val="0018305C"/>
  </w:style>
  <w:style w:type="character" w:customStyle="1" w:styleId="note">
    <w:name w:val="note"/>
    <w:basedOn w:val="a0"/>
    <w:rsid w:val="0018305C"/>
  </w:style>
  <w:style w:type="paragraph" w:customStyle="1" w:styleId="note1">
    <w:name w:val="note1"/>
    <w:basedOn w:val="a"/>
    <w:rsid w:val="001830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9755267">
      <w:bodyDiv w:val="1"/>
      <w:marLeft w:val="0"/>
      <w:marRight w:val="0"/>
      <w:marTop w:val="0"/>
      <w:marBottom w:val="0"/>
      <w:divBdr>
        <w:top w:val="none" w:sz="0" w:space="0" w:color="auto"/>
        <w:left w:val="none" w:sz="0" w:space="0" w:color="auto"/>
        <w:bottom w:val="none" w:sz="0" w:space="0" w:color="auto"/>
        <w:right w:val="none" w:sz="0" w:space="0" w:color="auto"/>
      </w:divBdr>
      <w:divsChild>
        <w:div w:id="761098647">
          <w:marLeft w:val="125"/>
          <w:marRight w:val="125"/>
          <w:marTop w:val="0"/>
          <w:marBottom w:val="0"/>
          <w:divBdr>
            <w:top w:val="none" w:sz="0" w:space="0" w:color="auto"/>
            <w:left w:val="none" w:sz="0" w:space="0" w:color="auto"/>
            <w:bottom w:val="none" w:sz="0" w:space="0" w:color="auto"/>
            <w:right w:val="none" w:sz="0" w:space="0" w:color="auto"/>
          </w:divBdr>
          <w:divsChild>
            <w:div w:id="1149328882">
              <w:marLeft w:val="0"/>
              <w:marRight w:val="0"/>
              <w:marTop w:val="0"/>
              <w:marBottom w:val="0"/>
              <w:divBdr>
                <w:top w:val="none" w:sz="0" w:space="0" w:color="auto"/>
                <w:left w:val="none" w:sz="0" w:space="0" w:color="auto"/>
                <w:bottom w:val="none" w:sz="0" w:space="0" w:color="auto"/>
                <w:right w:val="none" w:sz="0" w:space="0" w:color="auto"/>
              </w:divBdr>
              <w:divsChild>
                <w:div w:id="21350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0751">
          <w:marLeft w:val="0"/>
          <w:marRight w:val="0"/>
          <w:marTop w:val="63"/>
          <w:marBottom w:val="0"/>
          <w:divBdr>
            <w:top w:val="none" w:sz="0" w:space="0" w:color="auto"/>
            <w:left w:val="none" w:sz="0" w:space="0" w:color="auto"/>
            <w:bottom w:val="none" w:sz="0" w:space="0" w:color="auto"/>
            <w:right w:val="none" w:sz="0" w:space="0" w:color="auto"/>
          </w:divBdr>
        </w:div>
        <w:div w:id="940651167">
          <w:marLeft w:val="0"/>
          <w:marRight w:val="0"/>
          <w:marTop w:val="0"/>
          <w:marBottom w:val="0"/>
          <w:divBdr>
            <w:top w:val="none" w:sz="0" w:space="0" w:color="auto"/>
            <w:left w:val="none" w:sz="0" w:space="0" w:color="auto"/>
            <w:bottom w:val="none" w:sz="0" w:space="0" w:color="auto"/>
            <w:right w:val="none" w:sz="0" w:space="0" w:color="auto"/>
          </w:divBdr>
          <w:divsChild>
            <w:div w:id="864944940">
              <w:marLeft w:val="0"/>
              <w:marRight w:val="0"/>
              <w:marTop w:val="0"/>
              <w:marBottom w:val="0"/>
              <w:divBdr>
                <w:top w:val="none" w:sz="0" w:space="0" w:color="auto"/>
                <w:left w:val="none" w:sz="0" w:space="0" w:color="auto"/>
                <w:bottom w:val="none" w:sz="0" w:space="0" w:color="auto"/>
                <w:right w:val="none" w:sz="0" w:space="0" w:color="auto"/>
              </w:divBdr>
              <w:divsChild>
                <w:div w:id="1194608202">
                  <w:marLeft w:val="0"/>
                  <w:marRight w:val="0"/>
                  <w:marTop w:val="0"/>
                  <w:marBottom w:val="0"/>
                  <w:divBdr>
                    <w:top w:val="none" w:sz="0" w:space="0" w:color="auto"/>
                    <w:left w:val="none" w:sz="0" w:space="0" w:color="auto"/>
                    <w:bottom w:val="none" w:sz="0" w:space="0" w:color="auto"/>
                    <w:right w:val="none" w:sz="0" w:space="0" w:color="auto"/>
                  </w:divBdr>
                </w:div>
                <w:div w:id="1484472751">
                  <w:marLeft w:val="0"/>
                  <w:marRight w:val="0"/>
                  <w:marTop w:val="0"/>
                  <w:marBottom w:val="0"/>
                  <w:divBdr>
                    <w:top w:val="none" w:sz="0" w:space="0" w:color="auto"/>
                    <w:left w:val="none" w:sz="0" w:space="0" w:color="auto"/>
                    <w:bottom w:val="none" w:sz="0" w:space="0" w:color="auto"/>
                    <w:right w:val="none" w:sz="0" w:space="0" w:color="auto"/>
                  </w:divBdr>
                  <w:divsChild>
                    <w:div w:id="1179125700">
                      <w:marLeft w:val="0"/>
                      <w:marRight w:val="0"/>
                      <w:marTop w:val="0"/>
                      <w:marBottom w:val="0"/>
                      <w:divBdr>
                        <w:top w:val="none" w:sz="0" w:space="0" w:color="auto"/>
                        <w:left w:val="none" w:sz="0" w:space="0" w:color="auto"/>
                        <w:bottom w:val="none" w:sz="0" w:space="0" w:color="auto"/>
                        <w:right w:val="none" w:sz="0" w:space="0" w:color="auto"/>
                      </w:divBdr>
                    </w:div>
                    <w:div w:id="1077290406">
                      <w:marLeft w:val="0"/>
                      <w:marRight w:val="0"/>
                      <w:marTop w:val="0"/>
                      <w:marBottom w:val="0"/>
                      <w:divBdr>
                        <w:top w:val="none" w:sz="0" w:space="0" w:color="auto"/>
                        <w:left w:val="none" w:sz="0" w:space="0" w:color="auto"/>
                        <w:bottom w:val="none" w:sz="0" w:space="0" w:color="auto"/>
                        <w:right w:val="none" w:sz="0" w:space="0" w:color="auto"/>
                      </w:divBdr>
                    </w:div>
                  </w:divsChild>
                </w:div>
                <w:div w:id="1145010389">
                  <w:marLeft w:val="0"/>
                  <w:marRight w:val="0"/>
                  <w:marTop w:val="0"/>
                  <w:marBottom w:val="0"/>
                  <w:divBdr>
                    <w:top w:val="none" w:sz="0" w:space="0" w:color="auto"/>
                    <w:left w:val="none" w:sz="0" w:space="0" w:color="auto"/>
                    <w:bottom w:val="none" w:sz="0" w:space="0" w:color="auto"/>
                    <w:right w:val="none" w:sz="0" w:space="0" w:color="auto"/>
                  </w:divBdr>
                  <w:divsChild>
                    <w:div w:id="18096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search/origins" TargetMode="External"/><Relationship Id="rId18" Type="http://schemas.openxmlformats.org/officeDocument/2006/relationships/hyperlink" Target="https://adilet.zan.kz/kaz/docs/Z1500000383" TargetMode="External"/><Relationship Id="rId26" Type="http://schemas.openxmlformats.org/officeDocument/2006/relationships/hyperlink" Target="https://adilet.zan.kz/kaz/docs/Z2200000157" TargetMode="External"/><Relationship Id="rId39" Type="http://schemas.openxmlformats.org/officeDocument/2006/relationships/hyperlink" Target="https://adilet.zan.kz/kaz/docs/Z1900000217" TargetMode="External"/><Relationship Id="rId21" Type="http://schemas.openxmlformats.org/officeDocument/2006/relationships/hyperlink" Target="https://adilet.zan.kz/kaz/docs/Z1500000383/links" TargetMode="External"/><Relationship Id="rId34" Type="http://schemas.openxmlformats.org/officeDocument/2006/relationships/hyperlink" Target="https://adilet.zan.kz/kaz/docs/Z2100000406" TargetMode="External"/><Relationship Id="rId42" Type="http://schemas.openxmlformats.org/officeDocument/2006/relationships/hyperlink" Target="https://adilet.zan.kz/kaz/docs/Z2100000406" TargetMode="External"/><Relationship Id="rId47" Type="http://schemas.openxmlformats.org/officeDocument/2006/relationships/hyperlink" Target="https://adilet.zan.kz/kaz/docs/Z2100000406" TargetMode="External"/><Relationship Id="rId50" Type="http://schemas.openxmlformats.org/officeDocument/2006/relationships/hyperlink" Target="https://adilet.zan.kz/kaz/docs/Z2100000406" TargetMode="External"/><Relationship Id="rId55" Type="http://schemas.openxmlformats.org/officeDocument/2006/relationships/hyperlink" Target="https://adilet.zan.kz/kaz/docs/Z2100000406" TargetMode="External"/><Relationship Id="rId63" Type="http://schemas.openxmlformats.org/officeDocument/2006/relationships/hyperlink" Target="https://adilet.zan.kz/kaz/docs/Z2100000406" TargetMode="External"/><Relationship Id="rId68" Type="http://schemas.openxmlformats.org/officeDocument/2006/relationships/fontTable" Target="fontTable.xml"/><Relationship Id="rId7" Type="http://schemas.openxmlformats.org/officeDocument/2006/relationships/hyperlink" Target="http://www.adilet.gov.kz/kk" TargetMode="External"/><Relationship Id="rId2" Type="http://schemas.openxmlformats.org/officeDocument/2006/relationships/styles" Target="styles.xml"/><Relationship Id="rId16" Type="http://schemas.openxmlformats.org/officeDocument/2006/relationships/hyperlink" Target="https://adilet.zan.kz/kaz/docs/Z1500000383" TargetMode="External"/><Relationship Id="rId29" Type="http://schemas.openxmlformats.org/officeDocument/2006/relationships/hyperlink" Target="https://adilet.zan.kz/kaz/docs/Z1900000262" TargetMode="External"/><Relationship Id="rId1" Type="http://schemas.openxmlformats.org/officeDocument/2006/relationships/numbering" Target="numbering.xml"/><Relationship Id="rId6" Type="http://schemas.openxmlformats.org/officeDocument/2006/relationships/hyperlink" Target="https://www.zqai.kz/kk" TargetMode="External"/><Relationship Id="rId11" Type="http://schemas.openxmlformats.org/officeDocument/2006/relationships/hyperlink" Target="https://adilet.zan.kz/kaz" TargetMode="External"/><Relationship Id="rId24" Type="http://schemas.openxmlformats.org/officeDocument/2006/relationships/hyperlink" Target="https://adilet.zan.kz/kaz/docs/Z1500000383/z383_1.htm" TargetMode="External"/><Relationship Id="rId32" Type="http://schemas.openxmlformats.org/officeDocument/2006/relationships/hyperlink" Target="https://adilet.zan.kz/kaz/docs/Z2200000157" TargetMode="External"/><Relationship Id="rId37" Type="http://schemas.openxmlformats.org/officeDocument/2006/relationships/hyperlink" Target="https://adilet.zan.kz/kaz/docs/Z2100000406" TargetMode="External"/><Relationship Id="rId40" Type="http://schemas.openxmlformats.org/officeDocument/2006/relationships/hyperlink" Target="https://adilet.zan.kz/kaz/docs/Z1900000243" TargetMode="External"/><Relationship Id="rId45" Type="http://schemas.openxmlformats.org/officeDocument/2006/relationships/hyperlink" Target="https://adilet.zan.kz/kaz/docs/Z2100000406" TargetMode="External"/><Relationship Id="rId53" Type="http://schemas.openxmlformats.org/officeDocument/2006/relationships/hyperlink" Target="https://adilet.zan.kz/kaz/docs/Z2100000406" TargetMode="External"/><Relationship Id="rId58" Type="http://schemas.openxmlformats.org/officeDocument/2006/relationships/hyperlink" Target="https://adilet.zan.kz/kaz/docs/Z2100000406" TargetMode="External"/><Relationship Id="rId66" Type="http://schemas.openxmlformats.org/officeDocument/2006/relationships/hyperlink" Target="https://adilet.zan.kz/kaz/docs/Z2200000157" TargetMode="External"/><Relationship Id="rId5" Type="http://schemas.openxmlformats.org/officeDocument/2006/relationships/hyperlink" Target="https://adilet.zan.kz/kaz" TargetMode="External"/><Relationship Id="rId15" Type="http://schemas.openxmlformats.org/officeDocument/2006/relationships/hyperlink" Target="https://base.adilet.zan.kz/webapp" TargetMode="External"/><Relationship Id="rId23" Type="http://schemas.openxmlformats.org/officeDocument/2006/relationships/hyperlink" Target="https://adilet.zan.kz/kaz/docs/Z1500000383/z383_1.htm" TargetMode="External"/><Relationship Id="rId28" Type="http://schemas.openxmlformats.org/officeDocument/2006/relationships/hyperlink" Target="https://adilet.zan.kz/kaz/docs/Z1700000091" TargetMode="External"/><Relationship Id="rId36" Type="http://schemas.openxmlformats.org/officeDocument/2006/relationships/hyperlink" Target="https://adilet.zan.kz/kaz/docs/Z2100000406" TargetMode="External"/><Relationship Id="rId49" Type="http://schemas.openxmlformats.org/officeDocument/2006/relationships/hyperlink" Target="https://adilet.zan.kz/kaz/docs/Z2100000406" TargetMode="External"/><Relationship Id="rId57" Type="http://schemas.openxmlformats.org/officeDocument/2006/relationships/hyperlink" Target="https://adilet.zan.kz/kaz/docs/Z2100000406" TargetMode="External"/><Relationship Id="rId61" Type="http://schemas.openxmlformats.org/officeDocument/2006/relationships/hyperlink" Target="https://adilet.zan.kz/kaz/docs/Z2100000406" TargetMode="External"/><Relationship Id="rId10" Type="http://schemas.openxmlformats.org/officeDocument/2006/relationships/hyperlink" Target="https://adilet.zan.kz/eng/docs/Z1500000383" TargetMode="External"/><Relationship Id="rId19" Type="http://schemas.openxmlformats.org/officeDocument/2006/relationships/hyperlink" Target="https://adilet.zan.kz/kaz/docs/Z1500000383/info" TargetMode="External"/><Relationship Id="rId31" Type="http://schemas.openxmlformats.org/officeDocument/2006/relationships/hyperlink" Target="https://adilet.zan.kz/kaz/docs/Z2100000091" TargetMode="External"/><Relationship Id="rId44" Type="http://schemas.openxmlformats.org/officeDocument/2006/relationships/hyperlink" Target="https://adilet.zan.kz/kaz/docs/Z2100000095" TargetMode="External"/><Relationship Id="rId52" Type="http://schemas.openxmlformats.org/officeDocument/2006/relationships/hyperlink" Target="https://adilet.zan.kz/kaz/docs/Z2200000157" TargetMode="External"/><Relationship Id="rId60" Type="http://schemas.openxmlformats.org/officeDocument/2006/relationships/hyperlink" Target="https://adilet.zan.kz/kaz/docs/Z2100000406" TargetMode="External"/><Relationship Id="rId65" Type="http://schemas.openxmlformats.org/officeDocument/2006/relationships/hyperlink" Target="https://adilet.zan.kz/kaz/docs/Z2100000406" TargetMode="External"/><Relationship Id="rId4" Type="http://schemas.openxmlformats.org/officeDocument/2006/relationships/webSettings" Target="webSettings.xml"/><Relationship Id="rId9" Type="http://schemas.openxmlformats.org/officeDocument/2006/relationships/hyperlink" Target="https://adilet.zan.kz/rus/docs/Z1500000383" TargetMode="External"/><Relationship Id="rId14" Type="http://schemas.openxmlformats.org/officeDocument/2006/relationships/hyperlink" Target="https://adilet.zan.kz/kaz/search/undp" TargetMode="External"/><Relationship Id="rId22" Type="http://schemas.openxmlformats.org/officeDocument/2006/relationships/hyperlink" Target="https://adilet.zan.kz/kaz/docs/Z1500000383/download" TargetMode="External"/><Relationship Id="rId27" Type="http://schemas.openxmlformats.org/officeDocument/2006/relationships/hyperlink" Target="https://adilet.zan.kz/kaz/docs/Z1700000049" TargetMode="External"/><Relationship Id="rId30" Type="http://schemas.openxmlformats.org/officeDocument/2006/relationships/hyperlink" Target="https://adilet.zan.kz/kaz/docs/Z2100000406" TargetMode="External"/><Relationship Id="rId35" Type="http://schemas.openxmlformats.org/officeDocument/2006/relationships/hyperlink" Target="https://adilet.zan.kz/kaz/docs/Z2100000406" TargetMode="External"/><Relationship Id="rId43" Type="http://schemas.openxmlformats.org/officeDocument/2006/relationships/hyperlink" Target="https://adilet.zan.kz/kaz/docs/Z2100000406" TargetMode="External"/><Relationship Id="rId48" Type="http://schemas.openxmlformats.org/officeDocument/2006/relationships/hyperlink" Target="https://adilet.zan.kz/kaz/docs/Z2100000406" TargetMode="External"/><Relationship Id="rId56" Type="http://schemas.openxmlformats.org/officeDocument/2006/relationships/hyperlink" Target="https://adilet.zan.kz/kaz/docs/Z2100000406" TargetMode="External"/><Relationship Id="rId64" Type="http://schemas.openxmlformats.org/officeDocument/2006/relationships/hyperlink" Target="https://adilet.zan.kz/kaz/docs/Z2100000406" TargetMode="External"/><Relationship Id="rId69" Type="http://schemas.openxmlformats.org/officeDocument/2006/relationships/theme" Target="theme/theme1.xml"/><Relationship Id="rId8" Type="http://schemas.openxmlformats.org/officeDocument/2006/relationships/hyperlink" Target="https://adilet.zan.kz/kaz/docs/Z1500000383" TargetMode="External"/><Relationship Id="rId51" Type="http://schemas.openxmlformats.org/officeDocument/2006/relationships/hyperlink" Target="https://adilet.zan.kz/kaz/docs/Z2100000406" TargetMode="External"/><Relationship Id="rId3" Type="http://schemas.openxmlformats.org/officeDocument/2006/relationships/settings" Target="settings.xml"/><Relationship Id="rId12" Type="http://schemas.openxmlformats.org/officeDocument/2006/relationships/hyperlink" Target="https://adilet.zan.kz/kaz/index/docs" TargetMode="External"/><Relationship Id="rId17" Type="http://schemas.openxmlformats.org/officeDocument/2006/relationships/hyperlink" Target="https://adilet.zan.kz/kaz/account" TargetMode="External"/><Relationship Id="rId25" Type="http://schemas.openxmlformats.org/officeDocument/2006/relationships/hyperlink" Target="https://adilet.zan.kz/kaz/docs/Z2100000406" TargetMode="External"/><Relationship Id="rId33" Type="http://schemas.openxmlformats.org/officeDocument/2006/relationships/hyperlink" Target="https://adilet.zan.kz/kaz/docs/Z2100000406" TargetMode="External"/><Relationship Id="rId38" Type="http://schemas.openxmlformats.org/officeDocument/2006/relationships/hyperlink" Target="https://adilet.zan.kz/kaz/docs/Z1800000151" TargetMode="External"/><Relationship Id="rId46" Type="http://schemas.openxmlformats.org/officeDocument/2006/relationships/hyperlink" Target="https://adilet.zan.kz/kaz/docs/Z2200000157" TargetMode="External"/><Relationship Id="rId59" Type="http://schemas.openxmlformats.org/officeDocument/2006/relationships/hyperlink" Target="https://adilet.zan.kz/kaz/docs/Z1500000383" TargetMode="External"/><Relationship Id="rId67" Type="http://schemas.openxmlformats.org/officeDocument/2006/relationships/hyperlink" Target="https://adilet.zan.kz/kaz/docs/Z2100000406" TargetMode="External"/><Relationship Id="rId20" Type="http://schemas.openxmlformats.org/officeDocument/2006/relationships/hyperlink" Target="https://adilet.zan.kz/kaz/docs/Z1500000383/history" TargetMode="External"/><Relationship Id="rId41" Type="http://schemas.openxmlformats.org/officeDocument/2006/relationships/hyperlink" Target="https://adilet.zan.kz/kaz/docs/Z2100000401" TargetMode="External"/><Relationship Id="rId54" Type="http://schemas.openxmlformats.org/officeDocument/2006/relationships/hyperlink" Target="https://adilet.zan.kz/kaz/docs/Z2100000406" TargetMode="External"/><Relationship Id="rId62" Type="http://schemas.openxmlformats.org/officeDocument/2006/relationships/hyperlink" Target="https://adilet.zan.kz/kaz/docs/Z21000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8215</Words>
  <Characters>46826</Characters>
  <Application>Microsoft Office Word</Application>
  <DocSecurity>0</DocSecurity>
  <Lines>390</Lines>
  <Paragraphs>109</Paragraphs>
  <ScaleCrop>false</ScaleCrop>
  <Company>Reanimator Extreme Edition</Company>
  <LinksUpToDate>false</LinksUpToDate>
  <CharactersWithSpaces>54932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2022-11-18T08:00:00Z</dcterms:created>
  <dcterms:modified xsi:type="dcterms:W3CDTF">2022-11-18T08:00:00Z</dcterms:modified>
</cp:coreProperties>
</file>