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1C302" w14:textId="7903F0A3" w:rsidR="00C345C4" w:rsidRPr="00C345C4" w:rsidRDefault="00C345C4" w:rsidP="00C345C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45C4">
        <w:rPr>
          <w:rFonts w:ascii="Times New Roman" w:hAnsi="Times New Roman" w:cs="Times New Roman"/>
          <w:b/>
          <w:bCs/>
          <w:sz w:val="28"/>
          <w:szCs w:val="28"/>
          <w:lang w:val="kk-KZ"/>
        </w:rPr>
        <w:t>Бүгін Қоғамдық Кеңес мүшелерінің   кезекті мәжілісі өтті .Қаралған сұрақтар: 1.</w:t>
      </w:r>
      <w:r w:rsidRPr="00C345C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«Ақмола облысы  білім басқармасының  Қорғалжын ауданы бойынша  білім бөлімі»  мемлекеттік мекемесінің  2025 жылындағы атқарылған жұмыстары туралы есебі.</w:t>
      </w:r>
    </w:p>
    <w:p w14:paraId="1743158C" w14:textId="77777777" w:rsidR="00C345C4" w:rsidRPr="00C345C4" w:rsidRDefault="00C345C4" w:rsidP="00C345C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45C4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 беруші: «Ақмола облысы  білім басқармасының  Қорғалжын ауданы бойынша  білім бөлімі»  мемлекеттік мекемесінің  бас маманы  Шекенова Гүлзат Рамазановна.</w:t>
      </w:r>
    </w:p>
    <w:p w14:paraId="039E4BF8" w14:textId="77777777" w:rsidR="00C345C4" w:rsidRPr="00C345C4" w:rsidRDefault="00C345C4" w:rsidP="00C345C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D50DBB" w14:textId="77777777" w:rsidR="00C345C4" w:rsidRPr="00C345C4" w:rsidRDefault="00C345C4" w:rsidP="00C345C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45C4">
        <w:rPr>
          <w:rFonts w:ascii="Times New Roman" w:hAnsi="Times New Roman" w:cs="Times New Roman"/>
          <w:b/>
          <w:bCs/>
          <w:sz w:val="28"/>
          <w:szCs w:val="28"/>
          <w:lang w:val="kk-KZ"/>
        </w:rPr>
        <w:t>2.</w:t>
      </w:r>
      <w:r w:rsidRPr="00C345C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Қорғалжын ауданы  және елді мекендердегі спорт жағдайы мен спорттық іс-шараларды іске асыру туралы, 2025 жылғы атқарылған  жұмыстар.                        </w:t>
      </w:r>
    </w:p>
    <w:p w14:paraId="0A7CB852" w14:textId="77777777" w:rsidR="00C345C4" w:rsidRPr="00C345C4" w:rsidRDefault="00C345C4" w:rsidP="00C345C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45C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Ақпарат беруші: «Қорғалжын ауданының мәдениет, дене шыңықтыру және спорт    бөлімі» мемлекеттік мекемесінің  басшысы Жаманбаев Али Маратович.</w:t>
      </w:r>
    </w:p>
    <w:p w14:paraId="6DB7DF27" w14:textId="77777777" w:rsidR="00C345C4" w:rsidRPr="00C345C4" w:rsidRDefault="00C345C4" w:rsidP="00C345C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7346CD1" w14:textId="146B7F81" w:rsidR="005D6697" w:rsidRPr="005D6697" w:rsidRDefault="00C345C4" w:rsidP="005D669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45C4">
        <w:rPr>
          <w:rFonts w:ascii="Times New Roman" w:hAnsi="Times New Roman" w:cs="Times New Roman"/>
          <w:b/>
          <w:bCs/>
          <w:sz w:val="28"/>
          <w:szCs w:val="28"/>
          <w:lang w:val="kk-KZ"/>
        </w:rPr>
        <w:t>3.</w:t>
      </w:r>
      <w:r w:rsidRPr="00C345C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 Ақмола облысы білім басқармасының «Қорғалжын ауданы, </w:t>
      </w:r>
      <w:r w:rsidR="005D6697" w:rsidRPr="005D669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Қорғалжын ауылы №18 психологиялық-педагогикалық  түзету кабинеті» коммуналдық  мемлекеттік мекемесінің  басшысының м.а Картенбай  Гүлзат Аманжоловна.</w:t>
      </w:r>
    </w:p>
    <w:p w14:paraId="43AF632F" w14:textId="7B07269E" w:rsidR="002063F2" w:rsidRDefault="00C345C4" w:rsidP="00C345C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45C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Қоғамдық Кеңес мүшелерінің мәжілісін Қоғ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C345C4">
        <w:rPr>
          <w:rFonts w:ascii="Times New Roman" w:hAnsi="Times New Roman" w:cs="Times New Roman"/>
          <w:b/>
          <w:bCs/>
          <w:sz w:val="28"/>
          <w:szCs w:val="28"/>
          <w:lang w:val="kk-KZ"/>
        </w:rPr>
        <w:t>мдық Кеңес мүшелерінің төрағасы Т.Жұмағұлов жүргізді.Барлық сұрақтар тыңдалып,толық мәліметтер алынды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0B94AF59" w14:textId="0F431C2E" w:rsidR="00C345C4" w:rsidRPr="002063F2" w:rsidRDefault="00C345C4" w:rsidP="00C345C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380CCB5A" wp14:editId="4AB3A0F1">
            <wp:extent cx="2114550" cy="1695296"/>
            <wp:effectExtent l="0" t="0" r="0" b="635"/>
            <wp:docPr id="996477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489" cy="170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4203C2" wp14:editId="0451A1AA">
            <wp:extent cx="2095500" cy="1687830"/>
            <wp:effectExtent l="0" t="0" r="0" b="7620"/>
            <wp:docPr id="12664935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993E50" wp14:editId="7F1C861A">
            <wp:extent cx="2114550" cy="1552575"/>
            <wp:effectExtent l="0" t="0" r="0" b="9525"/>
            <wp:docPr id="1245602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8CCC43" wp14:editId="66F92565">
            <wp:extent cx="2095500" cy="1555750"/>
            <wp:effectExtent l="0" t="0" r="0" b="6350"/>
            <wp:docPr id="3113696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55161B" wp14:editId="11E5E4BF">
            <wp:extent cx="3209925" cy="2152650"/>
            <wp:effectExtent l="0" t="0" r="9525" b="0"/>
            <wp:docPr id="14375831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5C4" w:rsidRPr="00206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631D"/>
    <w:multiLevelType w:val="hybridMultilevel"/>
    <w:tmpl w:val="FB7EC4E6"/>
    <w:lvl w:ilvl="0" w:tplc="588692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278A9"/>
    <w:multiLevelType w:val="hybridMultilevel"/>
    <w:tmpl w:val="FB7EC4E6"/>
    <w:lvl w:ilvl="0" w:tplc="FFFFFFFF">
      <w:start w:val="1"/>
      <w:numFmt w:val="decimal"/>
      <w:lvlText w:val="%1."/>
      <w:lvlJc w:val="left"/>
      <w:pPr>
        <w:ind w:left="43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15039709">
    <w:abstractNumId w:val="0"/>
  </w:num>
  <w:num w:numId="2" w16cid:durableId="111656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D0"/>
    <w:rsid w:val="00067264"/>
    <w:rsid w:val="001B562D"/>
    <w:rsid w:val="002063F2"/>
    <w:rsid w:val="002B5CB4"/>
    <w:rsid w:val="0033320B"/>
    <w:rsid w:val="003522DA"/>
    <w:rsid w:val="005D6697"/>
    <w:rsid w:val="007E0DC1"/>
    <w:rsid w:val="00852011"/>
    <w:rsid w:val="009F1B7F"/>
    <w:rsid w:val="00C345C4"/>
    <w:rsid w:val="00CA5AF9"/>
    <w:rsid w:val="00D07CCE"/>
    <w:rsid w:val="00D214D4"/>
    <w:rsid w:val="00D75D49"/>
    <w:rsid w:val="00EE7F80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0532"/>
  <w15:chartTrackingRefBased/>
  <w15:docId w15:val="{798D7FCB-B8E8-48DF-901F-C8608B3C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3F2"/>
    <w:pPr>
      <w:spacing w:line="256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cp:lastPrinted>2026-03-05T10:27:00Z</cp:lastPrinted>
  <dcterms:created xsi:type="dcterms:W3CDTF">2026-03-10T03:46:00Z</dcterms:created>
  <dcterms:modified xsi:type="dcterms:W3CDTF">2026-03-10T03:46:00Z</dcterms:modified>
</cp:coreProperties>
</file>