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DA" w:rsidRDefault="00D80DDA" w:rsidP="00D80D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51515"/>
          <w:sz w:val="40"/>
          <w:szCs w:val="40"/>
          <w:lang w:eastAsia="ru-RU"/>
        </w:rPr>
      </w:pPr>
    </w:p>
    <w:p w:rsidR="00C13A99" w:rsidRDefault="00C13A99" w:rsidP="00D80D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51515"/>
          <w:sz w:val="40"/>
          <w:szCs w:val="40"/>
          <w:lang w:eastAsia="ru-RU"/>
        </w:rPr>
      </w:pP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51515"/>
          <w:sz w:val="40"/>
          <w:szCs w:val="40"/>
          <w:lang w:eastAsia="ru-RU"/>
        </w:rPr>
      </w:pPr>
      <w:r w:rsidRPr="00D80DDA">
        <w:rPr>
          <w:rFonts w:ascii="Arial" w:eastAsia="Times New Roman" w:hAnsi="Arial" w:cs="Arial"/>
          <w:b/>
          <w:color w:val="151515"/>
          <w:sz w:val="40"/>
          <w:szCs w:val="40"/>
          <w:lang w:eastAsia="ru-RU"/>
        </w:rPr>
        <w:t>Информационное  сообщение</w:t>
      </w:r>
    </w:p>
    <w:p w:rsid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           </w:t>
      </w: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26 марта 2024 года под председательством председателя Атбасарского районного маслихата - Рахимова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Нуржана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Бектургановича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состоялась четырнадцатая внеочередная сессия Атбасарского районного маслихата восьмого созыва.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работе сессии приняли участие заместитель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акима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Атбасарского района, руководитель ГУ «Отдел экономики и финансов Атбасарского района», руководитель ГУ «Отдел предпринимательства и сельского хозяйства Атбасарского района», руководитель управления государственных доходов по Атбасарскому району и директор филиала Атбасарского района Палаты предпринимателей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Акмолинской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области.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На внеочередной четырнадцатой сессии </w:t>
      </w:r>
      <w:proofErr w:type="gram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районного</w:t>
      </w:r>
      <w:proofErr w:type="gram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маслихата рассмотрены и утверждены следующие вопросы:</w:t>
      </w:r>
    </w:p>
    <w:p w:rsidR="00D80DDA" w:rsidRPr="00D80DDA" w:rsidRDefault="00D80DDA" w:rsidP="00D80DD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«О понижении размера ставки».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Информировал: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Жаманбаев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С.С. - руководитель ГУ «Отдел предпринимательства и сельского хозяйства Атбасарского района».</w:t>
      </w:r>
    </w:p>
    <w:p w:rsidR="00D80DDA" w:rsidRPr="00D80DDA" w:rsidRDefault="00D80DDA" w:rsidP="00D80D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«Об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бюджета».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Информировала: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Николайцева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Ш.Б. - руководитель ГУ «Отдел экономики и финансов Атбасарского района».</w:t>
      </w:r>
    </w:p>
    <w:p w:rsid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 всем вопросам были приняты соответствующие решения.</w:t>
      </w:r>
    </w:p>
    <w:p w:rsidR="000C1465" w:rsidRDefault="000C1465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0C1465" w:rsidRDefault="000C1465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0C1465" w:rsidRDefault="000C1465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0C1465" w:rsidRDefault="000C1465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0C1465" w:rsidRDefault="000C1465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0C1465" w:rsidRPr="00C13A99" w:rsidRDefault="000C1465" w:rsidP="00C13A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151515"/>
          <w:sz w:val="40"/>
          <w:szCs w:val="40"/>
          <w:lang w:eastAsia="ru-RU"/>
        </w:rPr>
      </w:pPr>
    </w:p>
    <w:p w:rsidR="000C20F0" w:rsidRDefault="000C20F0" w:rsidP="00C13A99">
      <w:pPr>
        <w:jc w:val="center"/>
        <w:rPr>
          <w:b/>
          <w:sz w:val="40"/>
          <w:szCs w:val="40"/>
        </w:rPr>
      </w:pPr>
    </w:p>
    <w:p w:rsidR="0044731F" w:rsidRPr="00C13A99" w:rsidRDefault="0044731F" w:rsidP="00C13A99">
      <w:pPr>
        <w:jc w:val="center"/>
        <w:rPr>
          <w:b/>
          <w:sz w:val="40"/>
          <w:szCs w:val="40"/>
        </w:rPr>
      </w:pPr>
      <w:r w:rsidRPr="00C13A99">
        <w:rPr>
          <w:b/>
          <w:sz w:val="40"/>
          <w:szCs w:val="40"/>
        </w:rPr>
        <w:t>Ақпараттық</w:t>
      </w:r>
      <w:r w:rsidR="00C13A99">
        <w:rPr>
          <w:b/>
          <w:sz w:val="40"/>
          <w:szCs w:val="40"/>
        </w:rPr>
        <w:t xml:space="preserve">    </w:t>
      </w:r>
      <w:r w:rsidRPr="00C13A99">
        <w:rPr>
          <w:b/>
          <w:sz w:val="40"/>
          <w:szCs w:val="40"/>
        </w:rPr>
        <w:t xml:space="preserve"> </w:t>
      </w:r>
      <w:proofErr w:type="spellStart"/>
      <w:r w:rsidRPr="00C13A99">
        <w:rPr>
          <w:b/>
          <w:sz w:val="40"/>
          <w:szCs w:val="40"/>
        </w:rPr>
        <w:t>хабарлама</w:t>
      </w:r>
      <w:proofErr w:type="spellEnd"/>
    </w:p>
    <w:p w:rsidR="0044731F" w:rsidRDefault="0044731F" w:rsidP="0044731F"/>
    <w:p w:rsidR="0044731F" w:rsidRPr="00C13A99" w:rsidRDefault="00C13A99" w:rsidP="0044731F">
      <w:pPr>
        <w:rPr>
          <w:sz w:val="32"/>
          <w:szCs w:val="32"/>
        </w:rPr>
      </w:pPr>
      <w:r>
        <w:t xml:space="preserve">            </w:t>
      </w:r>
      <w:r w:rsidR="0044731F" w:rsidRPr="00C13A99">
        <w:rPr>
          <w:sz w:val="32"/>
          <w:szCs w:val="32"/>
        </w:rPr>
        <w:t xml:space="preserve">2024 жылғы 26 </w:t>
      </w:r>
      <w:proofErr w:type="spellStart"/>
      <w:r w:rsidR="0044731F" w:rsidRPr="00C13A99">
        <w:rPr>
          <w:sz w:val="32"/>
          <w:szCs w:val="32"/>
        </w:rPr>
        <w:t>наурызда</w:t>
      </w:r>
      <w:proofErr w:type="spellEnd"/>
      <w:r w:rsidR="0044731F" w:rsidRPr="00C13A99">
        <w:rPr>
          <w:sz w:val="32"/>
          <w:szCs w:val="32"/>
        </w:rPr>
        <w:t xml:space="preserve"> Атбасар аудандық мәслихатының төрағасы - Рахимов Нұржан Бектұ</w:t>
      </w:r>
      <w:proofErr w:type="gramStart"/>
      <w:r w:rsidR="0044731F" w:rsidRPr="00C13A99">
        <w:rPr>
          <w:sz w:val="32"/>
          <w:szCs w:val="32"/>
        </w:rPr>
        <w:t>р</w:t>
      </w:r>
      <w:proofErr w:type="gramEnd"/>
      <w:r w:rsidR="0044731F" w:rsidRPr="00C13A99">
        <w:rPr>
          <w:sz w:val="32"/>
          <w:szCs w:val="32"/>
        </w:rPr>
        <w:t xml:space="preserve">ғанұлының төрағалығымен </w:t>
      </w:r>
      <w:proofErr w:type="spellStart"/>
      <w:r w:rsidR="0044731F" w:rsidRPr="00C13A99">
        <w:rPr>
          <w:sz w:val="32"/>
          <w:szCs w:val="32"/>
        </w:rPr>
        <w:t>сегізінші</w:t>
      </w:r>
      <w:proofErr w:type="spellEnd"/>
      <w:r w:rsidR="0044731F" w:rsidRPr="00C13A99">
        <w:rPr>
          <w:sz w:val="32"/>
          <w:szCs w:val="32"/>
        </w:rPr>
        <w:t xml:space="preserve"> шақырылған Атбасар аудандық мәслихатының он төртінші </w:t>
      </w:r>
      <w:proofErr w:type="spellStart"/>
      <w:r w:rsidR="0044731F" w:rsidRPr="00C13A99">
        <w:rPr>
          <w:sz w:val="32"/>
          <w:szCs w:val="32"/>
        </w:rPr>
        <w:t>кезектен</w:t>
      </w:r>
      <w:proofErr w:type="spellEnd"/>
      <w:r w:rsidR="0044731F" w:rsidRPr="00C13A99">
        <w:rPr>
          <w:sz w:val="32"/>
          <w:szCs w:val="32"/>
        </w:rPr>
        <w:t xml:space="preserve"> </w:t>
      </w:r>
      <w:proofErr w:type="spellStart"/>
      <w:r w:rsidR="0044731F" w:rsidRPr="00C13A99">
        <w:rPr>
          <w:sz w:val="32"/>
          <w:szCs w:val="32"/>
        </w:rPr>
        <w:t>тыс</w:t>
      </w:r>
      <w:proofErr w:type="spellEnd"/>
      <w:r w:rsidR="0044731F" w:rsidRPr="00C13A99">
        <w:rPr>
          <w:sz w:val="32"/>
          <w:szCs w:val="32"/>
        </w:rPr>
        <w:t xml:space="preserve"> </w:t>
      </w:r>
      <w:proofErr w:type="spellStart"/>
      <w:r w:rsidR="0044731F" w:rsidRPr="00C13A99">
        <w:rPr>
          <w:sz w:val="32"/>
          <w:szCs w:val="32"/>
        </w:rPr>
        <w:t>сессиясы</w:t>
      </w:r>
      <w:proofErr w:type="spellEnd"/>
      <w:r w:rsidR="0044731F" w:rsidRPr="00C13A99">
        <w:rPr>
          <w:sz w:val="32"/>
          <w:szCs w:val="32"/>
        </w:rPr>
        <w:t xml:space="preserve"> өтті.</w:t>
      </w:r>
    </w:p>
    <w:p w:rsidR="0044731F" w:rsidRPr="00C13A99" w:rsidRDefault="0044731F" w:rsidP="0044731F">
      <w:pPr>
        <w:rPr>
          <w:sz w:val="32"/>
          <w:szCs w:val="32"/>
        </w:rPr>
      </w:pPr>
      <w:r w:rsidRPr="00C13A99">
        <w:rPr>
          <w:sz w:val="32"/>
          <w:szCs w:val="32"/>
        </w:rPr>
        <w:t xml:space="preserve">Сессия жұмысына Атбасар </w:t>
      </w:r>
      <w:proofErr w:type="spellStart"/>
      <w:r w:rsidRPr="00C13A99">
        <w:rPr>
          <w:sz w:val="32"/>
          <w:szCs w:val="32"/>
        </w:rPr>
        <w:t>ауданы</w:t>
      </w:r>
      <w:proofErr w:type="spellEnd"/>
      <w:r w:rsidRPr="00C13A99">
        <w:rPr>
          <w:sz w:val="32"/>
          <w:szCs w:val="32"/>
        </w:rPr>
        <w:t xml:space="preserve"> әкімінің </w:t>
      </w:r>
      <w:proofErr w:type="spellStart"/>
      <w:r w:rsidRPr="00C13A99">
        <w:rPr>
          <w:sz w:val="32"/>
          <w:szCs w:val="32"/>
        </w:rPr>
        <w:t>орынбасары</w:t>
      </w:r>
      <w:proofErr w:type="spellEnd"/>
      <w:r w:rsidRPr="00C13A99">
        <w:rPr>
          <w:sz w:val="32"/>
          <w:szCs w:val="32"/>
        </w:rPr>
        <w:t xml:space="preserve">, "Атбасар ауданының экономика және қаржы бөлімі" ММ </w:t>
      </w:r>
      <w:proofErr w:type="spellStart"/>
      <w:r w:rsidRPr="00C13A99">
        <w:rPr>
          <w:sz w:val="32"/>
          <w:szCs w:val="32"/>
        </w:rPr>
        <w:t>басшысы</w:t>
      </w:r>
      <w:proofErr w:type="spellEnd"/>
      <w:r w:rsidRPr="00C13A99">
        <w:rPr>
          <w:sz w:val="32"/>
          <w:szCs w:val="32"/>
        </w:rPr>
        <w:t xml:space="preserve">, "Атбасар ауданының кәсіпкерлік және </w:t>
      </w:r>
      <w:proofErr w:type="spellStart"/>
      <w:r w:rsidRPr="00C13A99">
        <w:rPr>
          <w:sz w:val="32"/>
          <w:szCs w:val="32"/>
        </w:rPr>
        <w:t>ауыл</w:t>
      </w:r>
      <w:proofErr w:type="spellEnd"/>
      <w:r w:rsidRPr="00C13A99">
        <w:rPr>
          <w:sz w:val="32"/>
          <w:szCs w:val="32"/>
        </w:rPr>
        <w:t xml:space="preserve"> шаруашылығы бөлімі" ММ </w:t>
      </w:r>
      <w:proofErr w:type="spellStart"/>
      <w:r w:rsidRPr="00C13A99">
        <w:rPr>
          <w:sz w:val="32"/>
          <w:szCs w:val="32"/>
        </w:rPr>
        <w:t>басшысы</w:t>
      </w:r>
      <w:proofErr w:type="spellEnd"/>
      <w:r w:rsidRPr="00C13A99">
        <w:rPr>
          <w:sz w:val="32"/>
          <w:szCs w:val="32"/>
        </w:rPr>
        <w:t xml:space="preserve">, Атбасар </w:t>
      </w:r>
      <w:proofErr w:type="spellStart"/>
      <w:r w:rsidRPr="00C13A99">
        <w:rPr>
          <w:sz w:val="32"/>
          <w:szCs w:val="32"/>
        </w:rPr>
        <w:t>ауданы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бойынша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Мемлекеттік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кірістер</w:t>
      </w:r>
      <w:proofErr w:type="spellEnd"/>
      <w:r w:rsidRPr="00C13A99">
        <w:rPr>
          <w:sz w:val="32"/>
          <w:szCs w:val="32"/>
        </w:rPr>
        <w:t xml:space="preserve"> басқармасының </w:t>
      </w:r>
      <w:proofErr w:type="spellStart"/>
      <w:r w:rsidRPr="00C13A99">
        <w:rPr>
          <w:sz w:val="32"/>
          <w:szCs w:val="32"/>
        </w:rPr>
        <w:t>басшысы</w:t>
      </w:r>
      <w:proofErr w:type="spellEnd"/>
      <w:r w:rsidRPr="00C13A99">
        <w:rPr>
          <w:sz w:val="32"/>
          <w:szCs w:val="32"/>
        </w:rPr>
        <w:t xml:space="preserve"> және</w:t>
      </w:r>
      <w:proofErr w:type="gramStart"/>
      <w:r w:rsidRPr="00C13A99">
        <w:rPr>
          <w:sz w:val="32"/>
          <w:szCs w:val="32"/>
        </w:rPr>
        <w:t xml:space="preserve"> А</w:t>
      </w:r>
      <w:proofErr w:type="gramEnd"/>
      <w:r w:rsidRPr="00C13A99">
        <w:rPr>
          <w:sz w:val="32"/>
          <w:szCs w:val="32"/>
        </w:rPr>
        <w:t xml:space="preserve">қмола </w:t>
      </w:r>
      <w:proofErr w:type="spellStart"/>
      <w:r w:rsidRPr="00C13A99">
        <w:rPr>
          <w:sz w:val="32"/>
          <w:szCs w:val="32"/>
        </w:rPr>
        <w:t>облысы</w:t>
      </w:r>
      <w:proofErr w:type="spellEnd"/>
      <w:r w:rsidRPr="00C13A99">
        <w:rPr>
          <w:sz w:val="32"/>
          <w:szCs w:val="32"/>
        </w:rPr>
        <w:t xml:space="preserve"> Кәсіпкерлер </w:t>
      </w:r>
      <w:proofErr w:type="spellStart"/>
      <w:r w:rsidRPr="00C13A99">
        <w:rPr>
          <w:sz w:val="32"/>
          <w:szCs w:val="32"/>
        </w:rPr>
        <w:t>Палатасы</w:t>
      </w:r>
      <w:proofErr w:type="spellEnd"/>
      <w:r w:rsidRPr="00C13A99">
        <w:rPr>
          <w:sz w:val="32"/>
          <w:szCs w:val="32"/>
        </w:rPr>
        <w:t xml:space="preserve"> Атбасар </w:t>
      </w:r>
      <w:proofErr w:type="spellStart"/>
      <w:r w:rsidRPr="00C13A99">
        <w:rPr>
          <w:sz w:val="32"/>
          <w:szCs w:val="32"/>
        </w:rPr>
        <w:t>ауданы</w:t>
      </w:r>
      <w:proofErr w:type="spellEnd"/>
      <w:r w:rsidRPr="00C13A99">
        <w:rPr>
          <w:sz w:val="32"/>
          <w:szCs w:val="32"/>
        </w:rPr>
        <w:t xml:space="preserve"> филиалының директоры қатысты.</w:t>
      </w:r>
    </w:p>
    <w:p w:rsidR="000C1465" w:rsidRPr="00C13A99" w:rsidRDefault="0044731F" w:rsidP="000C1465">
      <w:pPr>
        <w:rPr>
          <w:sz w:val="32"/>
          <w:szCs w:val="32"/>
        </w:rPr>
      </w:pPr>
      <w:r w:rsidRPr="00C13A99">
        <w:rPr>
          <w:sz w:val="32"/>
          <w:szCs w:val="32"/>
        </w:rPr>
        <w:t xml:space="preserve">Аудандық мәслихаттың </w:t>
      </w:r>
      <w:proofErr w:type="spellStart"/>
      <w:r w:rsidRPr="00C13A99">
        <w:rPr>
          <w:sz w:val="32"/>
          <w:szCs w:val="32"/>
        </w:rPr>
        <w:t>кезектен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proofErr w:type="gramStart"/>
      <w:r w:rsidRPr="00C13A99">
        <w:rPr>
          <w:sz w:val="32"/>
          <w:szCs w:val="32"/>
        </w:rPr>
        <w:t>тыс</w:t>
      </w:r>
      <w:proofErr w:type="spellEnd"/>
      <w:proofErr w:type="gramEnd"/>
      <w:r w:rsidRPr="00C13A99">
        <w:rPr>
          <w:sz w:val="32"/>
          <w:szCs w:val="32"/>
        </w:rPr>
        <w:t xml:space="preserve"> он төртінші </w:t>
      </w:r>
      <w:proofErr w:type="spellStart"/>
      <w:r w:rsidRPr="00C13A99">
        <w:rPr>
          <w:sz w:val="32"/>
          <w:szCs w:val="32"/>
        </w:rPr>
        <w:t>сессиясында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мынадай</w:t>
      </w:r>
      <w:proofErr w:type="spellEnd"/>
      <w:r w:rsidRPr="00C13A99">
        <w:rPr>
          <w:sz w:val="32"/>
          <w:szCs w:val="32"/>
        </w:rPr>
        <w:t xml:space="preserve"> мәселелер қаралып, </w:t>
      </w:r>
      <w:proofErr w:type="spellStart"/>
      <w:r w:rsidRPr="00C13A99">
        <w:rPr>
          <w:sz w:val="32"/>
          <w:szCs w:val="32"/>
        </w:rPr>
        <w:t>бекітілді</w:t>
      </w:r>
      <w:proofErr w:type="spellEnd"/>
      <w:r w:rsidRPr="00C13A99">
        <w:rPr>
          <w:sz w:val="32"/>
          <w:szCs w:val="32"/>
        </w:rPr>
        <w:t>:</w:t>
      </w:r>
    </w:p>
    <w:p w:rsidR="000C1465" w:rsidRPr="00C13A99" w:rsidRDefault="000C1465" w:rsidP="000C1465">
      <w:pPr>
        <w:rPr>
          <w:sz w:val="32"/>
          <w:szCs w:val="32"/>
        </w:rPr>
      </w:pPr>
      <w:r w:rsidRPr="00C13A99">
        <w:rPr>
          <w:sz w:val="32"/>
          <w:szCs w:val="32"/>
        </w:rPr>
        <w:t>1. "</w:t>
      </w:r>
      <w:proofErr w:type="spellStart"/>
      <w:r w:rsidRPr="00C13A99">
        <w:rPr>
          <w:sz w:val="32"/>
          <w:szCs w:val="32"/>
        </w:rPr>
        <w:t>Ставканы</w:t>
      </w:r>
      <w:proofErr w:type="spellEnd"/>
      <w:r w:rsidRPr="00C13A99">
        <w:rPr>
          <w:sz w:val="32"/>
          <w:szCs w:val="32"/>
        </w:rPr>
        <w:t xml:space="preserve"> төмендету </w:t>
      </w:r>
      <w:proofErr w:type="spellStart"/>
      <w:r w:rsidRPr="00C13A99">
        <w:rPr>
          <w:sz w:val="32"/>
          <w:szCs w:val="32"/>
        </w:rPr>
        <w:t>туралы</w:t>
      </w:r>
      <w:proofErr w:type="spellEnd"/>
      <w:r w:rsidRPr="00C13A99">
        <w:rPr>
          <w:sz w:val="32"/>
          <w:szCs w:val="32"/>
        </w:rPr>
        <w:t>".</w:t>
      </w:r>
    </w:p>
    <w:p w:rsidR="000C1465" w:rsidRPr="00C13A99" w:rsidRDefault="000C1465" w:rsidP="000C1465">
      <w:pPr>
        <w:rPr>
          <w:sz w:val="32"/>
          <w:szCs w:val="32"/>
        </w:rPr>
      </w:pPr>
      <w:r w:rsidRPr="00C13A99">
        <w:rPr>
          <w:sz w:val="32"/>
          <w:szCs w:val="32"/>
        </w:rPr>
        <w:t xml:space="preserve">Ақпараттандырған: С.С. </w:t>
      </w:r>
      <w:proofErr w:type="spellStart"/>
      <w:r w:rsidRPr="00C13A99">
        <w:rPr>
          <w:sz w:val="32"/>
          <w:szCs w:val="32"/>
        </w:rPr>
        <w:t>Жаманбаев</w:t>
      </w:r>
      <w:proofErr w:type="spellEnd"/>
      <w:r w:rsidRPr="00C13A99">
        <w:rPr>
          <w:sz w:val="32"/>
          <w:szCs w:val="32"/>
        </w:rPr>
        <w:t xml:space="preserve"> - "Атбасар ауданының </w:t>
      </w:r>
      <w:proofErr w:type="gramStart"/>
      <w:r w:rsidRPr="00C13A99">
        <w:rPr>
          <w:sz w:val="32"/>
          <w:szCs w:val="32"/>
        </w:rPr>
        <w:t xml:space="preserve">кәсіпкерлік және </w:t>
      </w:r>
      <w:proofErr w:type="spellStart"/>
      <w:r w:rsidRPr="00C13A99">
        <w:rPr>
          <w:sz w:val="32"/>
          <w:szCs w:val="32"/>
        </w:rPr>
        <w:t>ауыл</w:t>
      </w:r>
      <w:proofErr w:type="spellEnd"/>
      <w:r w:rsidRPr="00C13A99">
        <w:rPr>
          <w:sz w:val="32"/>
          <w:szCs w:val="32"/>
        </w:rPr>
        <w:t xml:space="preserve"> шаруашылығы бөлімі"ММ </w:t>
      </w:r>
      <w:proofErr w:type="spellStart"/>
      <w:r w:rsidRPr="00C13A99">
        <w:rPr>
          <w:sz w:val="32"/>
          <w:szCs w:val="32"/>
        </w:rPr>
        <w:t>басшысы</w:t>
      </w:r>
      <w:proofErr w:type="spellEnd"/>
      <w:r w:rsidRPr="00C13A99">
        <w:rPr>
          <w:sz w:val="32"/>
          <w:szCs w:val="32"/>
        </w:rPr>
        <w:t>.</w:t>
      </w:r>
      <w:proofErr w:type="gramEnd"/>
    </w:p>
    <w:p w:rsidR="000C1465" w:rsidRPr="00C13A99" w:rsidRDefault="000C1465" w:rsidP="000C1465">
      <w:pPr>
        <w:rPr>
          <w:sz w:val="32"/>
          <w:szCs w:val="32"/>
        </w:rPr>
      </w:pPr>
      <w:r w:rsidRPr="00C13A99">
        <w:rPr>
          <w:sz w:val="32"/>
          <w:szCs w:val="32"/>
        </w:rPr>
        <w:t>2. "</w:t>
      </w:r>
      <w:proofErr w:type="spellStart"/>
      <w:r w:rsidRPr="00C13A99">
        <w:rPr>
          <w:sz w:val="32"/>
          <w:szCs w:val="32"/>
        </w:rPr>
        <w:t>Жергілікті</w:t>
      </w:r>
      <w:proofErr w:type="spellEnd"/>
      <w:r w:rsidRPr="00C13A99">
        <w:rPr>
          <w:sz w:val="32"/>
          <w:szCs w:val="32"/>
        </w:rPr>
        <w:t xml:space="preserve"> бюджет қаражаты </w:t>
      </w:r>
      <w:proofErr w:type="spellStart"/>
      <w:r w:rsidRPr="00C13A99">
        <w:rPr>
          <w:sz w:val="32"/>
          <w:szCs w:val="32"/>
        </w:rPr>
        <w:t>есебінен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жергілікті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бюджеттен</w:t>
      </w:r>
      <w:proofErr w:type="spellEnd"/>
      <w:r w:rsidRPr="00C13A99">
        <w:rPr>
          <w:sz w:val="32"/>
          <w:szCs w:val="32"/>
        </w:rPr>
        <w:t xml:space="preserve"> қаржыландырылатын ұйымдар қызметкерлерінің лауазымдық </w:t>
      </w:r>
      <w:proofErr w:type="gramStart"/>
      <w:r w:rsidRPr="00C13A99">
        <w:rPr>
          <w:sz w:val="32"/>
          <w:szCs w:val="32"/>
        </w:rPr>
        <w:t>айлы</w:t>
      </w:r>
      <w:proofErr w:type="gramEnd"/>
      <w:r w:rsidRPr="00C13A99">
        <w:rPr>
          <w:sz w:val="32"/>
          <w:szCs w:val="32"/>
        </w:rPr>
        <w:t xml:space="preserve">қақыларына </w:t>
      </w:r>
      <w:proofErr w:type="spellStart"/>
      <w:r w:rsidRPr="00C13A99">
        <w:rPr>
          <w:sz w:val="32"/>
          <w:szCs w:val="32"/>
        </w:rPr>
        <w:t>ынталандырушы</w:t>
      </w:r>
      <w:proofErr w:type="spellEnd"/>
      <w:r w:rsidRPr="00C13A99">
        <w:rPr>
          <w:sz w:val="32"/>
          <w:szCs w:val="32"/>
        </w:rPr>
        <w:t xml:space="preserve"> үстемеақылар </w:t>
      </w:r>
      <w:proofErr w:type="spellStart"/>
      <w:r w:rsidRPr="00C13A99">
        <w:rPr>
          <w:sz w:val="32"/>
          <w:szCs w:val="32"/>
        </w:rPr>
        <w:t>белгілеу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туралы</w:t>
      </w:r>
      <w:proofErr w:type="spellEnd"/>
      <w:r w:rsidRPr="00C13A99">
        <w:rPr>
          <w:sz w:val="32"/>
          <w:szCs w:val="32"/>
        </w:rPr>
        <w:t>".</w:t>
      </w:r>
    </w:p>
    <w:p w:rsidR="000C1465" w:rsidRPr="00C13A99" w:rsidRDefault="000C1465" w:rsidP="000C1465">
      <w:pPr>
        <w:rPr>
          <w:sz w:val="32"/>
          <w:szCs w:val="32"/>
        </w:rPr>
      </w:pPr>
      <w:r w:rsidRPr="00C13A99">
        <w:rPr>
          <w:sz w:val="32"/>
          <w:szCs w:val="32"/>
        </w:rPr>
        <w:t xml:space="preserve">Ақпараттандырған: Ш.Б. </w:t>
      </w:r>
      <w:proofErr w:type="spellStart"/>
      <w:r w:rsidRPr="00C13A99">
        <w:rPr>
          <w:sz w:val="32"/>
          <w:szCs w:val="32"/>
        </w:rPr>
        <w:t>Николайцева</w:t>
      </w:r>
      <w:proofErr w:type="spellEnd"/>
      <w:r w:rsidRPr="00C13A99">
        <w:rPr>
          <w:sz w:val="32"/>
          <w:szCs w:val="32"/>
        </w:rPr>
        <w:t xml:space="preserve"> - "Атбасар ауданының экономика және қаржы бө</w:t>
      </w:r>
      <w:proofErr w:type="gramStart"/>
      <w:r w:rsidRPr="00C13A99">
        <w:rPr>
          <w:sz w:val="32"/>
          <w:szCs w:val="32"/>
        </w:rPr>
        <w:t>л</w:t>
      </w:r>
      <w:proofErr w:type="gramEnd"/>
      <w:r w:rsidRPr="00C13A99">
        <w:rPr>
          <w:sz w:val="32"/>
          <w:szCs w:val="32"/>
        </w:rPr>
        <w:t xml:space="preserve">імі"ММ </w:t>
      </w:r>
      <w:proofErr w:type="spellStart"/>
      <w:r w:rsidRPr="00C13A99">
        <w:rPr>
          <w:sz w:val="32"/>
          <w:szCs w:val="32"/>
        </w:rPr>
        <w:t>басшысы</w:t>
      </w:r>
      <w:proofErr w:type="spellEnd"/>
      <w:r w:rsidRPr="00C13A99">
        <w:rPr>
          <w:sz w:val="32"/>
          <w:szCs w:val="32"/>
        </w:rPr>
        <w:t>.</w:t>
      </w:r>
    </w:p>
    <w:p w:rsidR="00C01A87" w:rsidRPr="00C13A99" w:rsidRDefault="000C1465" w:rsidP="000C1465">
      <w:pPr>
        <w:rPr>
          <w:sz w:val="32"/>
          <w:szCs w:val="32"/>
        </w:rPr>
      </w:pPr>
      <w:r w:rsidRPr="00C13A99">
        <w:rPr>
          <w:sz w:val="32"/>
          <w:szCs w:val="32"/>
        </w:rPr>
        <w:t xml:space="preserve">Барлық мәселелер </w:t>
      </w:r>
      <w:proofErr w:type="spellStart"/>
      <w:r w:rsidRPr="00C13A99">
        <w:rPr>
          <w:sz w:val="32"/>
          <w:szCs w:val="32"/>
        </w:rPr>
        <w:t>бойынша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тиі</w:t>
      </w:r>
      <w:proofErr w:type="gramStart"/>
      <w:r w:rsidRPr="00C13A99">
        <w:rPr>
          <w:sz w:val="32"/>
          <w:szCs w:val="32"/>
        </w:rPr>
        <w:t>ст</w:t>
      </w:r>
      <w:proofErr w:type="gramEnd"/>
      <w:r w:rsidRPr="00C13A99">
        <w:rPr>
          <w:sz w:val="32"/>
          <w:szCs w:val="32"/>
        </w:rPr>
        <w:t>і</w:t>
      </w:r>
      <w:proofErr w:type="spellEnd"/>
      <w:r w:rsidRPr="00C13A99">
        <w:rPr>
          <w:sz w:val="32"/>
          <w:szCs w:val="32"/>
        </w:rPr>
        <w:t xml:space="preserve"> </w:t>
      </w:r>
      <w:proofErr w:type="spellStart"/>
      <w:r w:rsidRPr="00C13A99">
        <w:rPr>
          <w:sz w:val="32"/>
          <w:szCs w:val="32"/>
        </w:rPr>
        <w:t>шешімдер</w:t>
      </w:r>
      <w:proofErr w:type="spellEnd"/>
      <w:r w:rsidRPr="00C13A99">
        <w:rPr>
          <w:sz w:val="32"/>
          <w:szCs w:val="32"/>
        </w:rPr>
        <w:t xml:space="preserve"> қабылданды.</w:t>
      </w:r>
    </w:p>
    <w:sectPr w:rsidR="00C01A87" w:rsidRPr="00C13A99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17" w:rsidRDefault="005C5317" w:rsidP="00D80DDA">
      <w:pPr>
        <w:spacing w:after="0" w:line="240" w:lineRule="auto"/>
      </w:pPr>
      <w:r>
        <w:separator/>
      </w:r>
    </w:p>
  </w:endnote>
  <w:endnote w:type="continuationSeparator" w:id="0">
    <w:p w:rsidR="005C5317" w:rsidRDefault="005C5317" w:rsidP="00D8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17" w:rsidRDefault="005C5317" w:rsidP="00D80DDA">
      <w:pPr>
        <w:spacing w:after="0" w:line="240" w:lineRule="auto"/>
      </w:pPr>
      <w:r>
        <w:separator/>
      </w:r>
    </w:p>
  </w:footnote>
  <w:footnote w:type="continuationSeparator" w:id="0">
    <w:p w:rsidR="005C5317" w:rsidRDefault="005C5317" w:rsidP="00D8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DD1"/>
    <w:multiLevelType w:val="multilevel"/>
    <w:tmpl w:val="B004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1725C"/>
    <w:multiLevelType w:val="multilevel"/>
    <w:tmpl w:val="15522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DDA"/>
    <w:rsid w:val="000C1465"/>
    <w:rsid w:val="000C20F0"/>
    <w:rsid w:val="00157EDA"/>
    <w:rsid w:val="00202D02"/>
    <w:rsid w:val="00374B74"/>
    <w:rsid w:val="003D42D4"/>
    <w:rsid w:val="0044731F"/>
    <w:rsid w:val="004821D0"/>
    <w:rsid w:val="005C5317"/>
    <w:rsid w:val="00BC7515"/>
    <w:rsid w:val="00C01A87"/>
    <w:rsid w:val="00C13A99"/>
    <w:rsid w:val="00D8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DDA"/>
  </w:style>
  <w:style w:type="paragraph" w:styleId="a6">
    <w:name w:val="footer"/>
    <w:basedOn w:val="a"/>
    <w:link w:val="a7"/>
    <w:uiPriority w:val="99"/>
    <w:semiHidden/>
    <w:unhideWhenUsed/>
    <w:rsid w:val="00D8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2024-04-01T05:16:00Z</cp:lastPrinted>
  <dcterms:created xsi:type="dcterms:W3CDTF">2024-04-01T04:45:00Z</dcterms:created>
  <dcterms:modified xsi:type="dcterms:W3CDTF">2024-04-01T05:17:00Z</dcterms:modified>
</cp:coreProperties>
</file>