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56" w:rsidRPr="00DF22AE" w:rsidRDefault="00002456" w:rsidP="009A09B0">
      <w:pPr>
        <w:spacing w:after="0" w:line="276" w:lineRule="auto"/>
        <w:jc w:val="center"/>
        <w:rPr>
          <w:rFonts w:ascii="Arial" w:eastAsiaTheme="minorEastAsia" w:hAnsi="Arial" w:cs="Arial"/>
          <w:b/>
          <w:sz w:val="28"/>
          <w:szCs w:val="28"/>
          <w:lang w:val="kk-KZ" w:eastAsia="ru-RU"/>
        </w:rPr>
      </w:pPr>
      <w:r w:rsidRPr="00DF22AE">
        <w:rPr>
          <w:rFonts w:ascii="Arial" w:eastAsiaTheme="minorEastAsia" w:hAnsi="Arial" w:cs="Arial"/>
          <w:b/>
          <w:sz w:val="28"/>
          <w:szCs w:val="28"/>
          <w:lang w:val="kk-KZ" w:eastAsia="ru-RU"/>
        </w:rPr>
        <w:t>Шымкент қаласы қоғамдық кеңес отырысының</w:t>
      </w:r>
    </w:p>
    <w:p w:rsidR="00002456" w:rsidRPr="00DF22AE" w:rsidRDefault="00002456" w:rsidP="009A09B0">
      <w:pPr>
        <w:spacing w:after="0" w:line="276" w:lineRule="auto"/>
        <w:jc w:val="center"/>
        <w:rPr>
          <w:rFonts w:ascii="Arial" w:eastAsiaTheme="minorEastAsia" w:hAnsi="Arial" w:cs="Arial"/>
          <w:b/>
          <w:sz w:val="28"/>
          <w:szCs w:val="28"/>
          <w:lang w:val="kk-KZ" w:eastAsia="ru-RU"/>
        </w:rPr>
      </w:pPr>
      <w:r w:rsidRPr="00DF22AE">
        <w:rPr>
          <w:rFonts w:ascii="Arial" w:eastAsiaTheme="minorEastAsia" w:hAnsi="Arial" w:cs="Arial"/>
          <w:b/>
          <w:sz w:val="28"/>
          <w:szCs w:val="28"/>
          <w:lang w:val="kk-KZ" w:eastAsia="ru-RU"/>
        </w:rPr>
        <w:t>ХАТТАМАСЫ</w:t>
      </w:r>
    </w:p>
    <w:p w:rsidR="00002456" w:rsidRPr="00DF22AE" w:rsidRDefault="00002456" w:rsidP="009A09B0">
      <w:pPr>
        <w:spacing w:after="0" w:line="276" w:lineRule="auto"/>
        <w:jc w:val="center"/>
        <w:rPr>
          <w:rFonts w:ascii="Arial" w:eastAsiaTheme="minorEastAsia" w:hAnsi="Arial" w:cs="Arial"/>
          <w:sz w:val="28"/>
          <w:szCs w:val="28"/>
          <w:lang w:val="kk-KZ" w:eastAsia="ru-RU"/>
        </w:rPr>
      </w:pPr>
    </w:p>
    <w:p w:rsidR="00002456" w:rsidRPr="0036798C" w:rsidRDefault="00002456" w:rsidP="006B4E89">
      <w:pPr>
        <w:spacing w:after="0" w:line="276" w:lineRule="auto"/>
        <w:ind w:firstLine="709"/>
        <w:jc w:val="both"/>
        <w:rPr>
          <w:rFonts w:ascii="Arial" w:eastAsiaTheme="minorEastAsia" w:hAnsi="Arial" w:cs="Arial"/>
          <w:i/>
          <w:sz w:val="24"/>
          <w:szCs w:val="28"/>
          <w:lang w:val="kk-KZ" w:eastAsia="ru-RU"/>
        </w:rPr>
      </w:pPr>
      <w:r w:rsidRPr="0036798C">
        <w:rPr>
          <w:rFonts w:ascii="Arial" w:eastAsiaTheme="minorEastAsia" w:hAnsi="Arial" w:cs="Arial"/>
          <w:i/>
          <w:sz w:val="24"/>
          <w:szCs w:val="28"/>
          <w:lang w:val="kk-KZ" w:eastAsia="ru-RU"/>
        </w:rPr>
        <w:t>Шымкент қаласы</w:t>
      </w:r>
      <w:r w:rsidRPr="0036798C">
        <w:rPr>
          <w:rFonts w:ascii="Arial" w:eastAsiaTheme="minorEastAsia" w:hAnsi="Arial" w:cs="Arial"/>
          <w:i/>
          <w:sz w:val="24"/>
          <w:szCs w:val="28"/>
          <w:lang w:val="kk-KZ" w:eastAsia="ru-RU"/>
        </w:rPr>
        <w:tab/>
      </w:r>
      <w:r w:rsidRPr="0036798C">
        <w:rPr>
          <w:rFonts w:ascii="Arial" w:eastAsiaTheme="minorEastAsia" w:hAnsi="Arial" w:cs="Arial"/>
          <w:i/>
          <w:sz w:val="24"/>
          <w:szCs w:val="28"/>
          <w:lang w:val="kk-KZ" w:eastAsia="ru-RU"/>
        </w:rPr>
        <w:tab/>
      </w:r>
      <w:r w:rsidRPr="0036798C">
        <w:rPr>
          <w:rFonts w:ascii="Arial" w:eastAsiaTheme="minorEastAsia" w:hAnsi="Arial" w:cs="Arial"/>
          <w:i/>
          <w:sz w:val="24"/>
          <w:szCs w:val="28"/>
          <w:lang w:val="kk-KZ" w:eastAsia="ru-RU"/>
        </w:rPr>
        <w:tab/>
        <w:t>№</w:t>
      </w:r>
      <w:r w:rsidR="00A17A0C">
        <w:rPr>
          <w:rFonts w:ascii="Arial" w:eastAsiaTheme="minorEastAsia" w:hAnsi="Arial" w:cs="Arial"/>
          <w:i/>
          <w:sz w:val="24"/>
          <w:szCs w:val="28"/>
          <w:lang w:val="kk-KZ" w:eastAsia="ru-RU"/>
        </w:rPr>
        <w:t>2</w:t>
      </w:r>
      <w:r w:rsidRPr="0036798C">
        <w:rPr>
          <w:rFonts w:ascii="Arial" w:eastAsiaTheme="minorEastAsia" w:hAnsi="Arial" w:cs="Arial"/>
          <w:i/>
          <w:sz w:val="24"/>
          <w:szCs w:val="28"/>
          <w:lang w:val="kk-KZ" w:eastAsia="ru-RU"/>
        </w:rPr>
        <w:tab/>
      </w:r>
      <w:r w:rsidRPr="0036798C">
        <w:rPr>
          <w:rFonts w:ascii="Arial" w:eastAsiaTheme="minorEastAsia" w:hAnsi="Arial" w:cs="Arial"/>
          <w:i/>
          <w:sz w:val="24"/>
          <w:szCs w:val="28"/>
          <w:lang w:val="kk-KZ" w:eastAsia="ru-RU"/>
        </w:rPr>
        <w:tab/>
      </w:r>
      <w:r w:rsidRPr="0036798C">
        <w:rPr>
          <w:rFonts w:ascii="Arial" w:eastAsiaTheme="minorEastAsia" w:hAnsi="Arial" w:cs="Arial"/>
          <w:i/>
          <w:sz w:val="24"/>
          <w:szCs w:val="28"/>
          <w:lang w:val="kk-KZ" w:eastAsia="ru-RU"/>
        </w:rPr>
        <w:tab/>
      </w:r>
      <w:r w:rsidR="00A17A0C">
        <w:rPr>
          <w:rFonts w:ascii="Arial" w:eastAsiaTheme="minorEastAsia" w:hAnsi="Arial" w:cs="Arial"/>
          <w:i/>
          <w:sz w:val="24"/>
          <w:szCs w:val="28"/>
          <w:lang w:val="kk-KZ" w:eastAsia="ru-RU"/>
        </w:rPr>
        <w:t>30 наурыз</w:t>
      </w:r>
      <w:r w:rsidRPr="0036798C">
        <w:rPr>
          <w:rFonts w:ascii="Arial" w:eastAsiaTheme="minorEastAsia" w:hAnsi="Arial" w:cs="Arial"/>
          <w:i/>
          <w:sz w:val="24"/>
          <w:szCs w:val="28"/>
          <w:lang w:val="kk-KZ" w:eastAsia="ru-RU"/>
        </w:rPr>
        <w:t xml:space="preserve"> 202</w:t>
      </w:r>
      <w:r w:rsidR="002C5387">
        <w:rPr>
          <w:rFonts w:ascii="Arial" w:eastAsiaTheme="minorEastAsia" w:hAnsi="Arial" w:cs="Arial"/>
          <w:i/>
          <w:sz w:val="24"/>
          <w:szCs w:val="28"/>
          <w:lang w:val="kk-KZ" w:eastAsia="ru-RU"/>
        </w:rPr>
        <w:t>3</w:t>
      </w:r>
      <w:r w:rsidRPr="0036798C">
        <w:rPr>
          <w:rFonts w:ascii="Arial" w:eastAsiaTheme="minorEastAsia" w:hAnsi="Arial" w:cs="Arial"/>
          <w:i/>
          <w:sz w:val="24"/>
          <w:szCs w:val="28"/>
          <w:lang w:val="kk-KZ" w:eastAsia="ru-RU"/>
        </w:rPr>
        <w:t xml:space="preserve"> жыл</w:t>
      </w:r>
    </w:p>
    <w:p w:rsidR="00002456" w:rsidRPr="00DF22AE" w:rsidRDefault="00002456" w:rsidP="009A09B0">
      <w:pPr>
        <w:spacing w:after="0" w:line="276" w:lineRule="auto"/>
        <w:jc w:val="both"/>
        <w:rPr>
          <w:rFonts w:ascii="Arial" w:eastAsiaTheme="minorEastAsia" w:hAnsi="Arial" w:cs="Arial"/>
          <w:i/>
          <w:sz w:val="28"/>
          <w:szCs w:val="28"/>
          <w:lang w:val="kk-KZ" w:eastAsia="ru-RU"/>
        </w:rPr>
      </w:pPr>
    </w:p>
    <w:p w:rsidR="00002456" w:rsidRPr="00DF22AE" w:rsidRDefault="00002456" w:rsidP="009A09B0">
      <w:pPr>
        <w:spacing w:after="0" w:line="276" w:lineRule="auto"/>
        <w:ind w:firstLine="708"/>
        <w:jc w:val="both"/>
        <w:rPr>
          <w:rFonts w:ascii="Arial" w:eastAsiaTheme="minorEastAsia" w:hAnsi="Arial" w:cs="Arial"/>
          <w:b/>
          <w:sz w:val="28"/>
          <w:szCs w:val="28"/>
          <w:lang w:val="kk-KZ" w:eastAsia="ru-RU"/>
        </w:rPr>
      </w:pPr>
      <w:r w:rsidRPr="00DF22AE">
        <w:rPr>
          <w:rFonts w:ascii="Arial" w:eastAsiaTheme="minorEastAsia" w:hAnsi="Arial" w:cs="Arial"/>
          <w:b/>
          <w:sz w:val="28"/>
          <w:szCs w:val="28"/>
          <w:lang w:val="kk-KZ" w:eastAsia="ru-RU"/>
        </w:rPr>
        <w:t>Төрағалық еткен:</w:t>
      </w:r>
      <w:r w:rsidRPr="00DF22AE">
        <w:rPr>
          <w:rFonts w:ascii="Arial" w:eastAsiaTheme="minorEastAsia" w:hAnsi="Arial" w:cs="Arial"/>
          <w:sz w:val="28"/>
          <w:szCs w:val="28"/>
          <w:lang w:val="kk-KZ" w:eastAsia="ru-RU"/>
        </w:rPr>
        <w:t xml:space="preserve"> Шымкент қаласы Қоғамдық кеңес төрағасы </w:t>
      </w:r>
      <w:r w:rsidR="003940F3" w:rsidRPr="003940F3">
        <w:rPr>
          <w:rFonts w:ascii="Arial" w:eastAsiaTheme="minorEastAsia" w:hAnsi="Arial" w:cs="Arial"/>
          <w:b/>
          <w:sz w:val="32"/>
          <w:szCs w:val="28"/>
          <w:lang w:val="kk-KZ" w:eastAsia="ru-RU"/>
        </w:rPr>
        <w:t xml:space="preserve">ӘЛТЕЕВ </w:t>
      </w:r>
      <w:r w:rsidRPr="00DF22AE">
        <w:rPr>
          <w:rFonts w:ascii="Arial" w:eastAsiaTheme="minorEastAsia" w:hAnsi="Arial" w:cs="Arial"/>
          <w:b/>
          <w:sz w:val="28"/>
          <w:szCs w:val="28"/>
          <w:lang w:val="kk-KZ" w:eastAsia="ru-RU"/>
        </w:rPr>
        <w:t>Бауыржан Ілімшеұлы!</w:t>
      </w:r>
    </w:p>
    <w:p w:rsidR="00002456" w:rsidRPr="00DF22AE" w:rsidRDefault="00002456" w:rsidP="009A09B0">
      <w:pPr>
        <w:spacing w:after="0" w:line="276" w:lineRule="auto"/>
        <w:ind w:firstLine="142"/>
        <w:jc w:val="both"/>
        <w:rPr>
          <w:rFonts w:ascii="Arial" w:eastAsiaTheme="minorEastAsia" w:hAnsi="Arial" w:cs="Arial"/>
          <w:sz w:val="28"/>
          <w:szCs w:val="28"/>
          <w:highlight w:val="yellow"/>
          <w:lang w:val="kk-KZ" w:eastAsia="ru-RU"/>
        </w:rPr>
      </w:pPr>
    </w:p>
    <w:p w:rsidR="00002456" w:rsidRPr="00BD050C" w:rsidRDefault="00D73419" w:rsidP="009A09B0">
      <w:pPr>
        <w:spacing w:after="0" w:line="276" w:lineRule="auto"/>
        <w:jc w:val="both"/>
        <w:rPr>
          <w:rFonts w:ascii="Arial" w:hAnsi="Arial" w:cs="Arial"/>
          <w:b/>
          <w:color w:val="151515"/>
          <w:sz w:val="28"/>
          <w:shd w:val="clear" w:color="auto" w:fill="FFFFFF"/>
          <w:lang w:val="kk-KZ"/>
        </w:rPr>
      </w:pPr>
      <w:r w:rsidRPr="00DF22AE">
        <w:rPr>
          <w:rFonts w:ascii="Arial" w:eastAsiaTheme="minorEastAsia" w:hAnsi="Arial" w:cs="Arial"/>
          <w:b/>
          <w:sz w:val="28"/>
          <w:szCs w:val="28"/>
          <w:lang w:val="kk-KZ" w:eastAsia="ru-RU"/>
        </w:rPr>
        <w:tab/>
      </w:r>
      <w:r w:rsidR="00002456" w:rsidRPr="00DF22AE">
        <w:rPr>
          <w:rFonts w:ascii="Arial" w:eastAsiaTheme="minorEastAsia" w:hAnsi="Arial" w:cs="Arial"/>
          <w:b/>
          <w:sz w:val="28"/>
          <w:szCs w:val="28"/>
          <w:lang w:val="kk-KZ" w:eastAsia="ru-RU"/>
        </w:rPr>
        <w:t>Қатысқандар:</w:t>
      </w:r>
      <w:r w:rsidR="00002456" w:rsidRPr="00DF22AE">
        <w:rPr>
          <w:rFonts w:ascii="Arial" w:eastAsiaTheme="minorEastAsia" w:hAnsi="Arial" w:cs="Arial"/>
          <w:sz w:val="28"/>
          <w:szCs w:val="28"/>
          <w:lang w:val="kk-KZ" w:eastAsia="ru-RU"/>
        </w:rPr>
        <w:t xml:space="preserve"> Шымкент қаласы қоғамдық кеңес мүшелері </w:t>
      </w:r>
      <w:r w:rsidR="00002456" w:rsidRPr="00DF22AE">
        <w:rPr>
          <w:rFonts w:ascii="Arial" w:eastAsiaTheme="minorEastAsia" w:hAnsi="Arial" w:cs="Arial"/>
          <w:i/>
          <w:sz w:val="28"/>
          <w:szCs w:val="28"/>
          <w:lang w:val="kk-KZ" w:eastAsia="ru-RU"/>
        </w:rPr>
        <w:t xml:space="preserve">(тізімі </w:t>
      </w:r>
      <w:r w:rsidR="00385868">
        <w:rPr>
          <w:rFonts w:ascii="Arial" w:eastAsiaTheme="minorEastAsia" w:hAnsi="Arial" w:cs="Arial"/>
          <w:i/>
          <w:sz w:val="28"/>
          <w:szCs w:val="28"/>
          <w:lang w:val="kk-KZ" w:eastAsia="ru-RU"/>
        </w:rPr>
        <w:t>2 парақта тіркелді</w:t>
      </w:r>
      <w:r w:rsidR="00002456" w:rsidRPr="00DF22AE">
        <w:rPr>
          <w:rFonts w:ascii="Arial" w:eastAsiaTheme="minorEastAsia" w:hAnsi="Arial" w:cs="Arial"/>
          <w:i/>
          <w:sz w:val="28"/>
          <w:szCs w:val="28"/>
          <w:lang w:val="kk-KZ" w:eastAsia="ru-RU"/>
        </w:rPr>
        <w:t>),</w:t>
      </w:r>
      <w:r w:rsidR="00002456" w:rsidRPr="00DF22AE">
        <w:rPr>
          <w:rFonts w:ascii="Arial" w:eastAsiaTheme="minorEastAsia" w:hAnsi="Arial" w:cs="Arial"/>
          <w:sz w:val="28"/>
          <w:szCs w:val="28"/>
          <w:lang w:val="kk-KZ" w:eastAsia="ru-RU"/>
        </w:rPr>
        <w:t xml:space="preserve"> </w:t>
      </w:r>
      <w:r w:rsidR="0095556F" w:rsidRPr="0095556F">
        <w:rPr>
          <w:rFonts w:ascii="Arial" w:eastAsia="Times New Roman" w:hAnsi="Arial" w:cs="Arial"/>
          <w:sz w:val="28"/>
          <w:lang w:val="kk-KZ" w:eastAsia="ru-RU"/>
        </w:rPr>
        <w:t>т</w:t>
      </w:r>
      <w:r w:rsidR="00BD050C" w:rsidRPr="00DF22AE">
        <w:rPr>
          <w:rFonts w:ascii="Arial" w:eastAsiaTheme="minorEastAsia" w:hAnsi="Arial" w:cs="Arial"/>
          <w:sz w:val="28"/>
          <w:szCs w:val="28"/>
          <w:lang w:val="kk-KZ" w:eastAsia="ru-RU"/>
        </w:rPr>
        <w:t xml:space="preserve">иісті </w:t>
      </w:r>
      <w:r w:rsidR="0095556F">
        <w:rPr>
          <w:rFonts w:ascii="Arial" w:eastAsiaTheme="minorEastAsia" w:hAnsi="Arial" w:cs="Arial"/>
          <w:sz w:val="28"/>
          <w:szCs w:val="28"/>
          <w:lang w:val="kk-KZ" w:eastAsia="ru-RU"/>
        </w:rPr>
        <w:t>с</w:t>
      </w:r>
      <w:r w:rsidR="00BD050C" w:rsidRPr="00DF22AE">
        <w:rPr>
          <w:rFonts w:ascii="Arial" w:eastAsiaTheme="minorEastAsia" w:hAnsi="Arial" w:cs="Arial"/>
          <w:sz w:val="28"/>
          <w:szCs w:val="28"/>
          <w:lang w:val="kk-KZ" w:eastAsia="ru-RU"/>
        </w:rPr>
        <w:t xml:space="preserve">ала </w:t>
      </w:r>
      <w:r w:rsidR="0095556F">
        <w:rPr>
          <w:rFonts w:ascii="Arial" w:eastAsiaTheme="minorEastAsia" w:hAnsi="Arial" w:cs="Arial"/>
          <w:sz w:val="28"/>
          <w:szCs w:val="28"/>
          <w:lang w:val="kk-KZ" w:eastAsia="ru-RU"/>
        </w:rPr>
        <w:t>м</w:t>
      </w:r>
      <w:r w:rsidR="00BD050C" w:rsidRPr="00DF22AE">
        <w:rPr>
          <w:rFonts w:ascii="Arial" w:eastAsiaTheme="minorEastAsia" w:hAnsi="Arial" w:cs="Arial"/>
          <w:sz w:val="28"/>
          <w:szCs w:val="28"/>
          <w:lang w:val="kk-KZ" w:eastAsia="ru-RU"/>
        </w:rPr>
        <w:t xml:space="preserve">амандары </w:t>
      </w:r>
      <w:r w:rsidR="0095556F">
        <w:rPr>
          <w:rFonts w:ascii="Arial" w:eastAsiaTheme="minorEastAsia" w:hAnsi="Arial" w:cs="Arial"/>
          <w:sz w:val="28"/>
          <w:szCs w:val="28"/>
          <w:lang w:val="kk-KZ" w:eastAsia="ru-RU"/>
        </w:rPr>
        <w:t>ж</w:t>
      </w:r>
      <w:r w:rsidR="00BD050C" w:rsidRPr="00DF22AE">
        <w:rPr>
          <w:rFonts w:ascii="Arial" w:eastAsiaTheme="minorEastAsia" w:hAnsi="Arial" w:cs="Arial"/>
          <w:sz w:val="28"/>
          <w:szCs w:val="28"/>
          <w:lang w:val="kk-KZ" w:eastAsia="ru-RU"/>
        </w:rPr>
        <w:t xml:space="preserve">әне </w:t>
      </w:r>
      <w:r w:rsidR="00002456" w:rsidRPr="00DF22AE">
        <w:rPr>
          <w:rFonts w:ascii="Arial" w:eastAsiaTheme="minorEastAsia" w:hAnsi="Arial" w:cs="Arial"/>
          <w:sz w:val="28"/>
          <w:szCs w:val="28"/>
          <w:lang w:val="kk-KZ" w:eastAsia="ru-RU"/>
        </w:rPr>
        <w:t>БАҚ өкілдері.</w:t>
      </w:r>
    </w:p>
    <w:p w:rsidR="00002456" w:rsidRPr="00DF22AE" w:rsidRDefault="00002456" w:rsidP="009A09B0">
      <w:pPr>
        <w:tabs>
          <w:tab w:val="left" w:pos="4962"/>
        </w:tabs>
        <w:spacing w:after="0" w:line="276" w:lineRule="auto"/>
        <w:jc w:val="both"/>
        <w:rPr>
          <w:rFonts w:ascii="Arial" w:eastAsiaTheme="minorEastAsia" w:hAnsi="Arial" w:cs="Arial"/>
          <w:sz w:val="28"/>
          <w:szCs w:val="28"/>
          <w:lang w:val="kk-KZ" w:eastAsia="ru-RU"/>
        </w:rPr>
      </w:pPr>
    </w:p>
    <w:p w:rsidR="005E4D47" w:rsidRPr="00DF22AE" w:rsidRDefault="00354A0F" w:rsidP="009A09B0">
      <w:pPr>
        <w:spacing w:after="0" w:line="276" w:lineRule="auto"/>
        <w:ind w:left="-142" w:firstLine="709"/>
        <w:jc w:val="both"/>
        <w:rPr>
          <w:rFonts w:ascii="Arial" w:eastAsiaTheme="minorEastAsia" w:hAnsi="Arial" w:cs="Arial"/>
          <w:sz w:val="28"/>
          <w:szCs w:val="28"/>
          <w:lang w:val="kk-KZ" w:eastAsia="ru-RU"/>
        </w:rPr>
      </w:pPr>
      <w:r w:rsidRPr="00DF22AE">
        <w:rPr>
          <w:rFonts w:ascii="Arial" w:eastAsiaTheme="minorEastAsia" w:hAnsi="Arial" w:cs="Arial"/>
          <w:b/>
          <w:sz w:val="28"/>
          <w:szCs w:val="28"/>
          <w:lang w:val="kk-KZ" w:eastAsia="ru-RU"/>
        </w:rPr>
        <w:t>ТЫҢДАЛҒАН МӘСЕЛЕ:</w:t>
      </w:r>
      <w:r w:rsidRPr="00DF22AE">
        <w:rPr>
          <w:rFonts w:ascii="Arial" w:eastAsiaTheme="minorEastAsia" w:hAnsi="Arial" w:cs="Arial"/>
          <w:sz w:val="28"/>
          <w:szCs w:val="28"/>
          <w:lang w:val="kk-KZ" w:eastAsia="ru-RU"/>
        </w:rPr>
        <w:t xml:space="preserve"> Кезекті </w:t>
      </w:r>
      <w:r w:rsidR="00F86C67">
        <w:rPr>
          <w:rFonts w:ascii="Arial" w:eastAsiaTheme="minorEastAsia" w:hAnsi="Arial" w:cs="Arial"/>
          <w:sz w:val="28"/>
          <w:szCs w:val="28"/>
          <w:lang w:val="kk-KZ" w:eastAsia="ru-RU"/>
        </w:rPr>
        <w:t xml:space="preserve">екінші </w:t>
      </w:r>
      <w:r w:rsidRPr="00DF22AE">
        <w:rPr>
          <w:rFonts w:ascii="Arial" w:eastAsiaTheme="minorEastAsia" w:hAnsi="Arial" w:cs="Arial"/>
          <w:sz w:val="28"/>
          <w:szCs w:val="28"/>
          <w:lang w:val="kk-KZ" w:eastAsia="ru-RU"/>
        </w:rPr>
        <w:t xml:space="preserve">отырыстың күн тәртібі. </w:t>
      </w:r>
    </w:p>
    <w:p w:rsidR="00C402F8" w:rsidRPr="00EA310F" w:rsidRDefault="00F86C67" w:rsidP="00F86C67">
      <w:pPr>
        <w:pStyle w:val="a5"/>
        <w:numPr>
          <w:ilvl w:val="0"/>
          <w:numId w:val="8"/>
        </w:numPr>
        <w:spacing w:after="0"/>
        <w:ind w:left="0" w:firstLine="426"/>
        <w:jc w:val="both"/>
        <w:rPr>
          <w:rFonts w:ascii="Arial" w:eastAsia="Arial" w:hAnsi="Arial" w:cs="Arial"/>
          <w:sz w:val="28"/>
          <w:szCs w:val="26"/>
          <w:lang w:val="kk-KZ"/>
        </w:rPr>
      </w:pPr>
      <w:r w:rsidRPr="00F86C67">
        <w:rPr>
          <w:rFonts w:ascii="Arial" w:hAnsi="Arial" w:cs="Arial"/>
          <w:sz w:val="28"/>
          <w:szCs w:val="26"/>
          <w:lang w:val="kk-KZ"/>
        </w:rPr>
        <w:t>Ағымдағы жағдайда Шымкент қаласындағы табиғи монополиялар субъектілерін тарифтері және тарифтерді ұстап тұру бойынша жүргізіліп жатқан жұмыстар туралы</w:t>
      </w:r>
      <w:r w:rsidRPr="00F86C67">
        <w:rPr>
          <w:rFonts w:ascii="Arial" w:hAnsi="Arial" w:cs="Arial"/>
          <w:sz w:val="40"/>
          <w:lang w:val="kk-KZ"/>
        </w:rPr>
        <w:t xml:space="preserve"> </w:t>
      </w:r>
      <w:r w:rsidRPr="00F86C67">
        <w:rPr>
          <w:rFonts w:ascii="Arial" w:eastAsia="Arial" w:hAnsi="Arial" w:cs="Arial"/>
          <w:sz w:val="28"/>
          <w:szCs w:val="26"/>
          <w:lang w:val="kk-KZ"/>
        </w:rPr>
        <w:t>ҚР Ұлттық экономика министрлігі табиғи монополияларды реттеу комитетінің Шымкент қаласы бойынша департаментінің бастығы</w:t>
      </w:r>
      <w:r w:rsidRPr="00F86C67">
        <w:rPr>
          <w:rFonts w:ascii="Arial" w:eastAsia="Arial" w:hAnsi="Arial" w:cs="Arial"/>
          <w:b/>
          <w:sz w:val="28"/>
          <w:szCs w:val="26"/>
          <w:lang w:val="kk-KZ"/>
        </w:rPr>
        <w:t xml:space="preserve"> </w:t>
      </w:r>
      <w:r w:rsidR="00EA310F">
        <w:rPr>
          <w:rFonts w:ascii="Arial" w:eastAsia="Arial" w:hAnsi="Arial" w:cs="Arial"/>
          <w:b/>
          <w:sz w:val="28"/>
          <w:szCs w:val="26"/>
          <w:lang w:val="kk-KZ"/>
        </w:rPr>
        <w:t>Каинбердиев Дархан Әбілқасымұлы</w:t>
      </w:r>
      <w:r w:rsidRPr="00F86C67">
        <w:rPr>
          <w:rFonts w:ascii="Arial" w:eastAsia="Arial" w:hAnsi="Arial" w:cs="Arial"/>
          <w:b/>
          <w:sz w:val="28"/>
          <w:szCs w:val="26"/>
          <w:lang w:val="kk-KZ"/>
        </w:rPr>
        <w:t xml:space="preserve">ның </w:t>
      </w:r>
      <w:r w:rsidR="00C402F8" w:rsidRPr="00EA310F">
        <w:rPr>
          <w:rFonts w:ascii="Arial" w:hAnsi="Arial" w:cs="Arial"/>
          <w:sz w:val="28"/>
          <w:lang w:val="kk-KZ"/>
        </w:rPr>
        <w:t>баяндамасы тыңдалды</w:t>
      </w:r>
      <w:r w:rsidR="00B06DE7" w:rsidRPr="00EA310F">
        <w:rPr>
          <w:rFonts w:ascii="Arial" w:hAnsi="Arial" w:cs="Arial"/>
          <w:sz w:val="28"/>
          <w:lang w:val="kk-KZ"/>
        </w:rPr>
        <w:t xml:space="preserve">. </w:t>
      </w:r>
    </w:p>
    <w:p w:rsidR="00F86C67" w:rsidRPr="00EA310F" w:rsidRDefault="00F86C67" w:rsidP="00F86C67">
      <w:pPr>
        <w:pStyle w:val="a5"/>
        <w:numPr>
          <w:ilvl w:val="0"/>
          <w:numId w:val="8"/>
        </w:numPr>
        <w:spacing w:after="0"/>
        <w:ind w:left="0" w:firstLine="360"/>
        <w:jc w:val="both"/>
        <w:rPr>
          <w:rFonts w:ascii="Arial" w:eastAsia="Arial" w:hAnsi="Arial" w:cs="Arial"/>
          <w:sz w:val="28"/>
          <w:szCs w:val="26"/>
          <w:lang w:val="kk-KZ"/>
        </w:rPr>
      </w:pPr>
      <w:r w:rsidRPr="00F86C67">
        <w:rPr>
          <w:rFonts w:ascii="Arial" w:hAnsi="Arial" w:cs="Arial"/>
          <w:sz w:val="28"/>
          <w:szCs w:val="26"/>
          <w:lang w:val="kk-KZ"/>
        </w:rPr>
        <w:t>2022 жылы Шымкент қаласы бойынша негізгі капиталға инвестиция тарту жөніндегі жұмыстардың нәтижесі (Шымкент қаласы бойынша кіші және орта  кәсіпкерлікті дамыту, жергілікті атқарушы органдар тарапынан көрсетілетін көмектер туралы,</w:t>
      </w:r>
      <w:r>
        <w:rPr>
          <w:rFonts w:ascii="Arial" w:hAnsi="Arial" w:cs="Arial"/>
          <w:sz w:val="28"/>
          <w:szCs w:val="26"/>
          <w:lang w:val="kk-KZ"/>
        </w:rPr>
        <w:t xml:space="preserve"> </w:t>
      </w:r>
      <w:r w:rsidRPr="00F86C67">
        <w:rPr>
          <w:rFonts w:ascii="Arial" w:hAnsi="Arial" w:cs="Arial"/>
          <w:sz w:val="28"/>
          <w:szCs w:val="26"/>
          <w:lang w:val="kk-KZ"/>
        </w:rPr>
        <w:t xml:space="preserve">инвесторларға қолайлы жағдай жасау, мемлекеттік қолдау шаралары, ұсынылатын жеңілдіктер, жер телімін ұсыну механизмдері,  басым бағыты бар салалар) және 2023 жылы атқарылатын жұмыстар туралы </w:t>
      </w:r>
      <w:r w:rsidRPr="00F86C67">
        <w:rPr>
          <w:rFonts w:ascii="Arial" w:eastAsia="Times New Roman" w:hAnsi="Arial" w:cs="Arial"/>
          <w:color w:val="000000"/>
          <w:spacing w:val="2"/>
          <w:sz w:val="28"/>
          <w:szCs w:val="26"/>
          <w:lang w:val="kk-KZ"/>
        </w:rPr>
        <w:t xml:space="preserve">Шымкент қаласының кәсіпкерлік және индустриалды-инновациялық даму басқармасының басшысы </w:t>
      </w:r>
      <w:r w:rsidRPr="00F86C67">
        <w:rPr>
          <w:rFonts w:ascii="Arial" w:eastAsia="Times New Roman" w:hAnsi="Arial" w:cs="Arial"/>
          <w:b/>
          <w:bCs/>
          <w:sz w:val="28"/>
          <w:szCs w:val="26"/>
          <w:lang w:val="kk-KZ"/>
        </w:rPr>
        <w:t>Дүйсебеков Береке Талғатұлы</w:t>
      </w:r>
      <w:r>
        <w:rPr>
          <w:rFonts w:ascii="Arial" w:eastAsia="Times New Roman" w:hAnsi="Arial" w:cs="Arial"/>
          <w:b/>
          <w:bCs/>
          <w:sz w:val="28"/>
          <w:szCs w:val="26"/>
          <w:lang w:val="kk-KZ"/>
        </w:rPr>
        <w:t xml:space="preserve">ның </w:t>
      </w:r>
      <w:r w:rsidRPr="00EA310F">
        <w:rPr>
          <w:rFonts w:ascii="Arial" w:hAnsi="Arial" w:cs="Arial"/>
          <w:sz w:val="28"/>
          <w:lang w:val="kk-KZ"/>
        </w:rPr>
        <w:t xml:space="preserve">баяндамасы тыңдалды. </w:t>
      </w:r>
    </w:p>
    <w:p w:rsidR="00BD0447" w:rsidRPr="009A09B0" w:rsidRDefault="00BD0447" w:rsidP="00BD0447">
      <w:pPr>
        <w:pStyle w:val="a5"/>
        <w:spacing w:after="0" w:line="276" w:lineRule="auto"/>
        <w:ind w:left="360"/>
        <w:jc w:val="both"/>
        <w:rPr>
          <w:rFonts w:ascii="Arial" w:hAnsi="Arial" w:cs="Arial"/>
          <w:b/>
          <w:sz w:val="28"/>
          <w:lang w:val="kk-KZ"/>
        </w:rPr>
      </w:pPr>
    </w:p>
    <w:p w:rsidR="008C7591" w:rsidRDefault="008C7591" w:rsidP="008C7591">
      <w:pPr>
        <w:spacing w:after="0" w:line="276" w:lineRule="auto"/>
        <w:ind w:left="709"/>
        <w:contextualSpacing/>
        <w:jc w:val="both"/>
        <w:rPr>
          <w:rFonts w:ascii="Arial" w:eastAsiaTheme="minorEastAsia" w:hAnsi="Arial" w:cs="Arial"/>
          <w:b/>
          <w:sz w:val="28"/>
          <w:szCs w:val="28"/>
          <w:lang w:val="kk-KZ" w:eastAsia="ru-RU"/>
        </w:rPr>
      </w:pPr>
      <w:r w:rsidRPr="00DF22AE">
        <w:rPr>
          <w:rFonts w:ascii="Arial" w:eastAsiaTheme="minorEastAsia" w:hAnsi="Arial" w:cs="Arial"/>
          <w:b/>
          <w:sz w:val="28"/>
          <w:szCs w:val="28"/>
          <w:lang w:val="kk-KZ" w:eastAsia="ru-RU"/>
        </w:rPr>
        <w:t>Отырыс қорытындысы бойынша қабылданған ұсыным</w:t>
      </w:r>
      <w:r w:rsidR="00D04ED0">
        <w:rPr>
          <w:rFonts w:ascii="Arial" w:eastAsiaTheme="minorEastAsia" w:hAnsi="Arial" w:cs="Arial"/>
          <w:b/>
          <w:sz w:val="28"/>
          <w:szCs w:val="28"/>
          <w:lang w:val="kk-KZ" w:eastAsia="ru-RU"/>
        </w:rPr>
        <w:t>дар</w:t>
      </w:r>
    </w:p>
    <w:p w:rsidR="008C7591" w:rsidRPr="002E6BE2" w:rsidRDefault="002E6BE2" w:rsidP="00F86C67">
      <w:pPr>
        <w:pStyle w:val="a5"/>
        <w:numPr>
          <w:ilvl w:val="0"/>
          <w:numId w:val="10"/>
        </w:numPr>
        <w:spacing w:line="276" w:lineRule="auto"/>
        <w:ind w:left="0" w:firstLine="360"/>
        <w:jc w:val="both"/>
        <w:rPr>
          <w:rFonts w:ascii="Arial" w:eastAsiaTheme="minorEastAsia" w:hAnsi="Arial" w:cs="Arial"/>
          <w:b/>
          <w:sz w:val="28"/>
          <w:szCs w:val="28"/>
          <w:lang w:val="kk-KZ" w:eastAsia="ru-RU"/>
        </w:rPr>
      </w:pPr>
      <w:bookmarkStart w:id="0" w:name="_GoBack"/>
      <w:bookmarkEnd w:id="0"/>
      <w:r w:rsidRPr="002E6BE2">
        <w:rPr>
          <w:rFonts w:ascii="Arial" w:eastAsia="Arial" w:hAnsi="Arial" w:cs="Arial"/>
          <w:b/>
          <w:sz w:val="28"/>
          <w:szCs w:val="26"/>
          <w:lang w:val="kk-KZ"/>
        </w:rPr>
        <w:t>ҚР Ұлттық экономика министрлігі табиғи монополияларды реттеу комитетінің Шымкент қаласы бойынша департаментіне</w:t>
      </w:r>
      <w:r w:rsidR="008C7591" w:rsidRPr="002E6BE2">
        <w:rPr>
          <w:rFonts w:ascii="Arial" w:hAnsi="Arial" w:cs="Arial"/>
          <w:b/>
          <w:color w:val="151515"/>
          <w:sz w:val="28"/>
          <w:szCs w:val="28"/>
          <w:shd w:val="clear" w:color="auto" w:fill="FFFFFF"/>
          <w:lang w:val="kk-KZ"/>
        </w:rPr>
        <w:t xml:space="preserve">; </w:t>
      </w:r>
    </w:p>
    <w:p w:rsidR="003A4ABB" w:rsidRDefault="003A4ABB" w:rsidP="00EC6FAA">
      <w:pPr>
        <w:pStyle w:val="a5"/>
        <w:numPr>
          <w:ilvl w:val="1"/>
          <w:numId w:val="11"/>
        </w:numPr>
        <w:spacing w:after="0" w:line="276" w:lineRule="auto"/>
        <w:ind w:left="-142" w:firstLine="142"/>
        <w:jc w:val="both"/>
        <w:rPr>
          <w:rFonts w:ascii="Arial" w:hAnsi="Arial" w:cs="Arial"/>
          <w:sz w:val="28"/>
          <w:lang w:val="kk-KZ"/>
        </w:rPr>
      </w:pPr>
      <w:r>
        <w:rPr>
          <w:rFonts w:ascii="Arial" w:hAnsi="Arial" w:cs="Arial"/>
          <w:sz w:val="28"/>
          <w:lang w:val="kk-KZ"/>
        </w:rPr>
        <w:t xml:space="preserve">Қазақстанда жанар-жағармай бағасы </w:t>
      </w:r>
      <w:r w:rsidR="006447EA" w:rsidRPr="0036163A">
        <w:rPr>
          <w:rFonts w:ascii="Arial" w:hAnsi="Arial" w:cs="Arial"/>
          <w:sz w:val="28"/>
          <w:lang w:val="kk-KZ"/>
        </w:rPr>
        <w:t xml:space="preserve">көршілес мемлекеттерге қарағанда екі есе төмен. </w:t>
      </w:r>
      <w:r>
        <w:rPr>
          <w:rFonts w:ascii="Arial" w:hAnsi="Arial" w:cs="Arial"/>
          <w:sz w:val="28"/>
          <w:lang w:val="kk-KZ"/>
        </w:rPr>
        <w:t xml:space="preserve">Оны көтерсе, </w:t>
      </w:r>
      <w:r w:rsidR="006447EA" w:rsidRPr="0036163A">
        <w:rPr>
          <w:rFonts w:ascii="Arial" w:hAnsi="Arial" w:cs="Arial"/>
          <w:sz w:val="28"/>
          <w:lang w:val="kk-KZ"/>
        </w:rPr>
        <w:t>ауылшаруашылығы өнімдері қымбаттап кетеді</w:t>
      </w:r>
      <w:r>
        <w:rPr>
          <w:rFonts w:ascii="Arial" w:hAnsi="Arial" w:cs="Arial"/>
          <w:sz w:val="28"/>
          <w:lang w:val="kk-KZ"/>
        </w:rPr>
        <w:t xml:space="preserve">. </w:t>
      </w:r>
      <w:r w:rsidR="006447EA" w:rsidRPr="0036163A">
        <w:rPr>
          <w:rFonts w:ascii="Arial" w:hAnsi="Arial" w:cs="Arial"/>
          <w:sz w:val="28"/>
          <w:lang w:val="kk-KZ"/>
        </w:rPr>
        <w:t>Ал көршілес мемлекеттерде ауылшарушылық өнімдері бізд</w:t>
      </w:r>
      <w:r>
        <w:rPr>
          <w:rFonts w:ascii="Arial" w:hAnsi="Arial" w:cs="Arial"/>
          <w:sz w:val="28"/>
          <w:lang w:val="kk-KZ"/>
        </w:rPr>
        <w:t xml:space="preserve">ен екі есе төмен, алайда жанар-жағармай бағасы </w:t>
      </w:r>
      <w:r w:rsidR="006447EA" w:rsidRPr="0036163A">
        <w:rPr>
          <w:rFonts w:ascii="Arial" w:hAnsi="Arial" w:cs="Arial"/>
          <w:sz w:val="28"/>
          <w:lang w:val="kk-KZ"/>
        </w:rPr>
        <w:t xml:space="preserve">екі есе қымбат. </w:t>
      </w:r>
    </w:p>
    <w:p w:rsidR="006A1FA4" w:rsidRDefault="0016339A" w:rsidP="00DC3D33">
      <w:pPr>
        <w:pStyle w:val="a5"/>
        <w:spacing w:after="0" w:line="276" w:lineRule="auto"/>
        <w:ind w:left="-142" w:firstLine="568"/>
        <w:jc w:val="both"/>
        <w:rPr>
          <w:rFonts w:ascii="Arial" w:hAnsi="Arial" w:cs="Arial"/>
          <w:sz w:val="28"/>
          <w:lang w:val="kk-KZ"/>
        </w:rPr>
      </w:pPr>
      <w:r>
        <w:rPr>
          <w:rFonts w:ascii="Arial" w:hAnsi="Arial" w:cs="Arial"/>
          <w:sz w:val="28"/>
          <w:lang w:val="kk-KZ"/>
        </w:rPr>
        <w:t xml:space="preserve">Халық тұтынатын коммуналдық қызметтердің (газ, су, жарық) бастапқы </w:t>
      </w:r>
      <w:r w:rsidR="00DC3D33">
        <w:rPr>
          <w:rFonts w:ascii="Arial" w:hAnsi="Arial" w:cs="Arial"/>
          <w:sz w:val="28"/>
          <w:lang w:val="kk-KZ"/>
        </w:rPr>
        <w:t xml:space="preserve">станциядан қай бағамен </w:t>
      </w:r>
      <w:r w:rsidR="006447EA" w:rsidRPr="0036163A">
        <w:rPr>
          <w:rFonts w:ascii="Arial" w:hAnsi="Arial" w:cs="Arial"/>
          <w:sz w:val="28"/>
          <w:lang w:val="kk-KZ"/>
        </w:rPr>
        <w:t xml:space="preserve">сатып жатқаны, оны тасымалдаушы </w:t>
      </w:r>
      <w:r w:rsidR="003A4ABB" w:rsidRPr="003A4ABB">
        <w:rPr>
          <w:rFonts w:ascii="Arial" w:hAnsi="Arial" w:cs="Arial"/>
          <w:sz w:val="28"/>
          <w:lang w:val="kk-KZ"/>
        </w:rPr>
        <w:t>KEGOK</w:t>
      </w:r>
      <w:r w:rsidR="00DC3D33">
        <w:rPr>
          <w:rFonts w:ascii="Arial" w:hAnsi="Arial" w:cs="Arial"/>
          <w:sz w:val="28"/>
          <w:lang w:val="kk-KZ"/>
        </w:rPr>
        <w:t xml:space="preserve"> (сонымен қоса басқа да тасымалдаушы) </w:t>
      </w:r>
      <w:r w:rsidR="006447EA" w:rsidRPr="0036163A">
        <w:rPr>
          <w:rFonts w:ascii="Arial" w:hAnsi="Arial" w:cs="Arial"/>
          <w:sz w:val="28"/>
          <w:lang w:val="kk-KZ"/>
        </w:rPr>
        <w:t>қанша</w:t>
      </w:r>
      <w:r w:rsidR="003A4ABB">
        <w:rPr>
          <w:rFonts w:ascii="Arial" w:hAnsi="Arial" w:cs="Arial"/>
          <w:sz w:val="28"/>
          <w:lang w:val="kk-KZ"/>
        </w:rPr>
        <w:t xml:space="preserve"> бағамен</w:t>
      </w:r>
      <w:r w:rsidR="006447EA" w:rsidRPr="0036163A">
        <w:rPr>
          <w:rFonts w:ascii="Arial" w:hAnsi="Arial" w:cs="Arial"/>
          <w:sz w:val="28"/>
          <w:lang w:val="kk-KZ"/>
        </w:rPr>
        <w:t xml:space="preserve"> алып келіп жатқаны, одан кейін жергілікті таратушы мекемелер қа</w:t>
      </w:r>
      <w:r w:rsidR="006A1FA4">
        <w:rPr>
          <w:rFonts w:ascii="Arial" w:hAnsi="Arial" w:cs="Arial"/>
          <w:sz w:val="28"/>
          <w:lang w:val="kk-KZ"/>
        </w:rPr>
        <w:t>нша</w:t>
      </w:r>
      <w:r w:rsidR="006447EA" w:rsidRPr="0036163A">
        <w:rPr>
          <w:rFonts w:ascii="Arial" w:hAnsi="Arial" w:cs="Arial"/>
          <w:sz w:val="28"/>
          <w:lang w:val="kk-KZ"/>
        </w:rPr>
        <w:t xml:space="preserve"> бағамен </w:t>
      </w:r>
      <w:r>
        <w:rPr>
          <w:rFonts w:ascii="Arial" w:hAnsi="Arial" w:cs="Arial"/>
          <w:sz w:val="28"/>
          <w:lang w:val="kk-KZ"/>
        </w:rPr>
        <w:lastRenderedPageBreak/>
        <w:t xml:space="preserve">тұтынушыға </w:t>
      </w:r>
      <w:r w:rsidR="006447EA" w:rsidRPr="0036163A">
        <w:rPr>
          <w:rFonts w:ascii="Arial" w:hAnsi="Arial" w:cs="Arial"/>
          <w:sz w:val="28"/>
          <w:lang w:val="kk-KZ"/>
        </w:rPr>
        <w:t>таратып отырған</w:t>
      </w:r>
      <w:r w:rsidR="006A1FA4">
        <w:rPr>
          <w:rFonts w:ascii="Arial" w:hAnsi="Arial" w:cs="Arial"/>
          <w:sz w:val="28"/>
          <w:lang w:val="kk-KZ"/>
        </w:rPr>
        <w:t xml:space="preserve">дығы туралы толыққанды кесте түріндегі мәліметті жолдау ұсынылады. </w:t>
      </w:r>
    </w:p>
    <w:p w:rsidR="007B6CF1" w:rsidRDefault="007B6CF1" w:rsidP="00DC3D33">
      <w:pPr>
        <w:pStyle w:val="a5"/>
        <w:spacing w:after="0" w:line="276" w:lineRule="auto"/>
        <w:ind w:left="-142" w:firstLine="709"/>
        <w:jc w:val="both"/>
        <w:rPr>
          <w:rFonts w:ascii="Arial" w:hAnsi="Arial" w:cs="Arial"/>
          <w:sz w:val="28"/>
          <w:lang w:val="kk-KZ"/>
        </w:rPr>
      </w:pPr>
      <w:r>
        <w:rPr>
          <w:rFonts w:ascii="Arial" w:hAnsi="Arial" w:cs="Arial"/>
          <w:sz w:val="28"/>
          <w:lang w:val="kk-KZ"/>
        </w:rPr>
        <w:t>Алғашқы станцияның бағасы белгілі болғанын ескере отырып, одан кейінгі бағаның қымбаттауын реттеуге жұмыстану ұсынылады.</w:t>
      </w:r>
    </w:p>
    <w:p w:rsidR="007B6CF1" w:rsidRDefault="007B6CF1" w:rsidP="00EC6FAA">
      <w:pPr>
        <w:pStyle w:val="a5"/>
        <w:numPr>
          <w:ilvl w:val="1"/>
          <w:numId w:val="11"/>
        </w:numPr>
        <w:spacing w:after="0" w:line="276" w:lineRule="auto"/>
        <w:ind w:left="-142" w:firstLine="142"/>
        <w:jc w:val="both"/>
        <w:rPr>
          <w:rFonts w:ascii="Arial" w:hAnsi="Arial" w:cs="Arial"/>
          <w:sz w:val="28"/>
          <w:lang w:val="kk-KZ"/>
        </w:rPr>
      </w:pPr>
      <w:r>
        <w:rPr>
          <w:rFonts w:ascii="Arial" w:hAnsi="Arial" w:cs="Arial"/>
          <w:sz w:val="28"/>
          <w:lang w:val="kk-KZ"/>
        </w:rPr>
        <w:t>Су төлемі заңды және жеке тұлға</w:t>
      </w:r>
      <w:r w:rsidR="0016339A">
        <w:rPr>
          <w:rFonts w:ascii="Arial" w:hAnsi="Arial" w:cs="Arial"/>
          <w:sz w:val="28"/>
          <w:lang w:val="kk-KZ"/>
        </w:rPr>
        <w:t>ларға деп бөлінген. Осы бөлінуд</w:t>
      </w:r>
      <w:r>
        <w:rPr>
          <w:rFonts w:ascii="Arial" w:hAnsi="Arial" w:cs="Arial"/>
          <w:sz w:val="28"/>
          <w:lang w:val="kk-KZ"/>
        </w:rPr>
        <w:t>ің заңды айырмашылығы және мақсаттылығы туралы толыққынды мәлімет жолдау ұсынылады.</w:t>
      </w:r>
    </w:p>
    <w:p w:rsidR="007B6CF1" w:rsidRDefault="007B6CF1" w:rsidP="00EC6FAA">
      <w:pPr>
        <w:pStyle w:val="a5"/>
        <w:numPr>
          <w:ilvl w:val="1"/>
          <w:numId w:val="11"/>
        </w:numPr>
        <w:spacing w:after="0" w:line="276" w:lineRule="auto"/>
        <w:ind w:left="-142" w:firstLine="142"/>
        <w:jc w:val="both"/>
        <w:rPr>
          <w:rFonts w:ascii="Arial" w:hAnsi="Arial" w:cs="Arial"/>
          <w:sz w:val="28"/>
          <w:lang w:val="kk-KZ"/>
        </w:rPr>
      </w:pPr>
      <w:r>
        <w:rPr>
          <w:rFonts w:ascii="Arial" w:hAnsi="Arial" w:cs="Arial"/>
          <w:sz w:val="28"/>
          <w:lang w:val="kk-KZ"/>
        </w:rPr>
        <w:t xml:space="preserve">Бензиннің бағасын 500 тг көтеріп, шыққан айырмашылықты салыққа төлеу, одан ауылшаруашылығы саласына субсидия бөлу тиімділігін </w:t>
      </w:r>
      <w:r w:rsidR="0016339A">
        <w:rPr>
          <w:rFonts w:ascii="Arial" w:hAnsi="Arial" w:cs="Arial"/>
          <w:sz w:val="28"/>
          <w:lang w:val="kk-KZ"/>
        </w:rPr>
        <w:t xml:space="preserve">Заң аясында қарастыру </w:t>
      </w:r>
      <w:r>
        <w:rPr>
          <w:rFonts w:ascii="Arial" w:hAnsi="Arial" w:cs="Arial"/>
          <w:sz w:val="28"/>
          <w:lang w:val="kk-KZ"/>
        </w:rPr>
        <w:t xml:space="preserve">ұсынылады. </w:t>
      </w:r>
    </w:p>
    <w:p w:rsidR="007B6CF1" w:rsidRDefault="007B6CF1" w:rsidP="00EC6FAA">
      <w:pPr>
        <w:pStyle w:val="a5"/>
        <w:numPr>
          <w:ilvl w:val="1"/>
          <w:numId w:val="11"/>
        </w:numPr>
        <w:spacing w:after="0" w:line="276" w:lineRule="auto"/>
        <w:ind w:left="-142" w:firstLine="142"/>
        <w:jc w:val="both"/>
        <w:rPr>
          <w:rFonts w:ascii="Arial" w:hAnsi="Arial" w:cs="Arial"/>
          <w:sz w:val="28"/>
          <w:lang w:val="kk-KZ"/>
        </w:rPr>
      </w:pPr>
      <w:r>
        <w:rPr>
          <w:rFonts w:ascii="Arial" w:hAnsi="Arial" w:cs="Arial"/>
          <w:sz w:val="28"/>
          <w:lang w:val="kk-KZ"/>
        </w:rPr>
        <w:t>Тарифтерді белгілеу, бекіту жұмыстарына қоғамдық және көпшілік тыңдаулар жұмыстарын көбейту, халыққа түсіндірме жұмыстарын тұрақты және тиімді жүргізу ұсынылады.</w:t>
      </w:r>
    </w:p>
    <w:p w:rsidR="00C45FD3" w:rsidRDefault="007B6CF1" w:rsidP="00C45FD3">
      <w:pPr>
        <w:pStyle w:val="a5"/>
        <w:numPr>
          <w:ilvl w:val="1"/>
          <w:numId w:val="11"/>
        </w:numPr>
        <w:spacing w:after="0" w:line="276" w:lineRule="auto"/>
        <w:ind w:left="-142" w:firstLine="142"/>
        <w:jc w:val="both"/>
        <w:rPr>
          <w:rFonts w:ascii="Arial" w:hAnsi="Arial" w:cs="Arial"/>
          <w:sz w:val="28"/>
          <w:lang w:val="kk-KZ"/>
        </w:rPr>
      </w:pPr>
      <w:r>
        <w:rPr>
          <w:rFonts w:ascii="Arial" w:hAnsi="Arial" w:cs="Arial"/>
          <w:sz w:val="28"/>
          <w:lang w:val="kk-KZ"/>
        </w:rPr>
        <w:t>Департамент жергілікті деңгейде тариф</w:t>
      </w:r>
      <w:r w:rsidR="0016339A">
        <w:rPr>
          <w:rFonts w:ascii="Arial" w:hAnsi="Arial" w:cs="Arial"/>
          <w:sz w:val="28"/>
          <w:lang w:val="kk-KZ"/>
        </w:rPr>
        <w:t xml:space="preserve"> бағасына </w:t>
      </w:r>
      <w:r>
        <w:rPr>
          <w:rFonts w:ascii="Arial" w:hAnsi="Arial" w:cs="Arial"/>
          <w:sz w:val="28"/>
          <w:lang w:val="kk-KZ"/>
        </w:rPr>
        <w:t>әсер ете а</w:t>
      </w:r>
      <w:r w:rsidR="0016339A">
        <w:rPr>
          <w:rFonts w:ascii="Arial" w:hAnsi="Arial" w:cs="Arial"/>
          <w:sz w:val="28"/>
          <w:lang w:val="kk-KZ"/>
        </w:rPr>
        <w:t>латын 15 пайызын қалай реттейтіндігі және</w:t>
      </w:r>
      <w:r w:rsidR="00EC6FAA">
        <w:rPr>
          <w:rFonts w:ascii="Arial" w:hAnsi="Arial" w:cs="Arial"/>
          <w:sz w:val="28"/>
          <w:lang w:val="kk-KZ"/>
        </w:rPr>
        <w:t xml:space="preserve"> 2026 жылға дейінгі</w:t>
      </w:r>
      <w:r>
        <w:rPr>
          <w:rFonts w:ascii="Arial" w:hAnsi="Arial" w:cs="Arial"/>
          <w:sz w:val="28"/>
          <w:lang w:val="kk-KZ"/>
        </w:rPr>
        <w:t xml:space="preserve"> калькуляциялық шығындар сметасын</w:t>
      </w:r>
      <w:r w:rsidR="0016339A">
        <w:rPr>
          <w:rFonts w:ascii="Arial" w:hAnsi="Arial" w:cs="Arial"/>
          <w:sz w:val="28"/>
          <w:lang w:val="kk-KZ"/>
        </w:rPr>
        <w:t>ың ақпаратын</w:t>
      </w:r>
      <w:r>
        <w:rPr>
          <w:rFonts w:ascii="Arial" w:hAnsi="Arial" w:cs="Arial"/>
          <w:sz w:val="28"/>
          <w:lang w:val="kk-KZ"/>
        </w:rPr>
        <w:t xml:space="preserve"> толықтай жолдау ұсынылады.</w:t>
      </w:r>
    </w:p>
    <w:p w:rsidR="00C45FD3" w:rsidRPr="00C45FD3" w:rsidRDefault="00C45FD3" w:rsidP="00C45FD3">
      <w:pPr>
        <w:pStyle w:val="a5"/>
        <w:spacing w:after="0" w:line="276" w:lineRule="auto"/>
        <w:ind w:left="0" w:firstLine="426"/>
        <w:jc w:val="both"/>
        <w:rPr>
          <w:rFonts w:ascii="Arial" w:hAnsi="Arial" w:cs="Arial"/>
          <w:sz w:val="28"/>
          <w:lang w:val="kk-KZ"/>
        </w:rPr>
      </w:pPr>
      <w:r w:rsidRPr="00C45FD3">
        <w:rPr>
          <w:rFonts w:ascii="Arial" w:hAnsi="Arial" w:cs="Arial"/>
          <w:sz w:val="28"/>
          <w:lang w:val="kk-KZ"/>
        </w:rPr>
        <w:t xml:space="preserve">Жоғарыдағы ұсынымдардың барлығын қарау, тиісті жауаптарды орындау мерзіміне сәйкес жолдауды қамтамасыз ету ұсынылады. </w:t>
      </w:r>
    </w:p>
    <w:p w:rsidR="00EC6FAA" w:rsidRDefault="00EC6FAA" w:rsidP="00EC6FAA">
      <w:pPr>
        <w:pStyle w:val="a5"/>
        <w:spacing w:after="0" w:line="276" w:lineRule="auto"/>
        <w:ind w:left="0" w:firstLine="426"/>
        <w:jc w:val="both"/>
        <w:rPr>
          <w:rFonts w:ascii="Arial" w:hAnsi="Arial" w:cs="Arial"/>
          <w:i/>
          <w:sz w:val="28"/>
          <w:lang w:val="kk-KZ"/>
        </w:rPr>
      </w:pPr>
      <w:r w:rsidRPr="00EC6FAA">
        <w:rPr>
          <w:rFonts w:ascii="Arial" w:hAnsi="Arial" w:cs="Arial"/>
          <w:i/>
          <w:sz w:val="28"/>
          <w:lang w:val="kk-KZ"/>
        </w:rPr>
        <w:t>Орындау мезгілі: 2023 жылдың 21 сәуіріне дейін</w:t>
      </w:r>
    </w:p>
    <w:p w:rsidR="00AD23ED" w:rsidRDefault="00AD23ED" w:rsidP="00EC6FAA">
      <w:pPr>
        <w:pStyle w:val="a5"/>
        <w:spacing w:after="0" w:line="276" w:lineRule="auto"/>
        <w:ind w:left="0" w:firstLine="426"/>
        <w:jc w:val="both"/>
        <w:rPr>
          <w:rFonts w:ascii="Arial" w:hAnsi="Arial" w:cs="Arial"/>
          <w:i/>
          <w:sz w:val="28"/>
          <w:lang w:val="kk-KZ"/>
        </w:rPr>
      </w:pPr>
    </w:p>
    <w:p w:rsidR="00AD23ED" w:rsidRPr="00311096" w:rsidRDefault="00AD23ED" w:rsidP="00751D09">
      <w:pPr>
        <w:pStyle w:val="a5"/>
        <w:numPr>
          <w:ilvl w:val="0"/>
          <w:numId w:val="11"/>
        </w:numPr>
        <w:spacing w:after="0" w:line="276" w:lineRule="auto"/>
        <w:ind w:left="-142" w:firstLine="568"/>
        <w:jc w:val="both"/>
        <w:rPr>
          <w:rFonts w:ascii="Arial" w:hAnsi="Arial" w:cs="Arial"/>
          <w:b/>
          <w:sz w:val="40"/>
          <w:lang w:val="kk-KZ"/>
        </w:rPr>
      </w:pPr>
      <w:r w:rsidRPr="00311096">
        <w:rPr>
          <w:rFonts w:ascii="Arial" w:eastAsia="Times New Roman" w:hAnsi="Arial" w:cs="Arial"/>
          <w:b/>
          <w:color w:val="000000"/>
          <w:spacing w:val="2"/>
          <w:sz w:val="28"/>
          <w:szCs w:val="26"/>
          <w:lang w:val="kk-KZ"/>
        </w:rPr>
        <w:t xml:space="preserve">Шымкент қаласының кәсіпкерлік және индустриалды-инновациялық даму басқармасына; </w:t>
      </w:r>
    </w:p>
    <w:p w:rsidR="008B715B" w:rsidRPr="00311096" w:rsidRDefault="008B715B" w:rsidP="00751D09">
      <w:pPr>
        <w:pStyle w:val="a5"/>
        <w:spacing w:after="0" w:line="276" w:lineRule="auto"/>
        <w:ind w:left="0" w:firstLine="426"/>
        <w:jc w:val="both"/>
        <w:rPr>
          <w:rFonts w:ascii="Arial" w:eastAsia="Times New Roman" w:hAnsi="Arial" w:cs="Arial"/>
          <w:color w:val="000000"/>
          <w:spacing w:val="2"/>
          <w:sz w:val="28"/>
          <w:szCs w:val="26"/>
          <w:lang w:val="kk-KZ"/>
        </w:rPr>
      </w:pPr>
      <w:r w:rsidRPr="00311096">
        <w:rPr>
          <w:rFonts w:ascii="Arial" w:eastAsia="Times New Roman" w:hAnsi="Arial" w:cs="Arial"/>
          <w:color w:val="000000"/>
          <w:spacing w:val="2"/>
          <w:sz w:val="28"/>
          <w:szCs w:val="26"/>
          <w:lang w:val="kk-KZ"/>
        </w:rPr>
        <w:t>2.1.</w:t>
      </w:r>
      <w:r w:rsidR="00751D09">
        <w:rPr>
          <w:rFonts w:ascii="Arial" w:eastAsia="Times New Roman" w:hAnsi="Arial" w:cs="Arial"/>
          <w:color w:val="000000"/>
          <w:spacing w:val="2"/>
          <w:sz w:val="28"/>
          <w:szCs w:val="26"/>
          <w:lang w:val="kk-KZ"/>
        </w:rPr>
        <w:t xml:space="preserve"> Инвестиция тартуға бөлінген бағыттардың басым бөлігі</w:t>
      </w:r>
      <w:r w:rsidR="00DC3D33" w:rsidRPr="00311096">
        <w:rPr>
          <w:rFonts w:ascii="Arial" w:eastAsia="Times New Roman" w:hAnsi="Arial" w:cs="Arial"/>
          <w:color w:val="000000"/>
          <w:spacing w:val="2"/>
          <w:sz w:val="28"/>
          <w:szCs w:val="26"/>
          <w:lang w:val="kk-KZ"/>
        </w:rPr>
        <w:t xml:space="preserve"> ауылшаруашылығы саласына </w:t>
      </w:r>
      <w:r w:rsidR="00751D09">
        <w:rPr>
          <w:rFonts w:ascii="Arial" w:eastAsia="Times New Roman" w:hAnsi="Arial" w:cs="Arial"/>
          <w:color w:val="000000"/>
          <w:spacing w:val="2"/>
          <w:sz w:val="28"/>
          <w:szCs w:val="26"/>
          <w:lang w:val="kk-KZ"/>
        </w:rPr>
        <w:t xml:space="preserve">жұмсалуы қажет. Осы бағыттағы </w:t>
      </w:r>
      <w:r w:rsidR="00DC3D33" w:rsidRPr="00311096">
        <w:rPr>
          <w:rFonts w:ascii="Arial" w:eastAsia="Times New Roman" w:hAnsi="Arial" w:cs="Arial"/>
          <w:color w:val="000000"/>
          <w:spacing w:val="2"/>
          <w:sz w:val="28"/>
          <w:szCs w:val="26"/>
          <w:lang w:val="kk-KZ"/>
        </w:rPr>
        <w:t>жобалар саны</w:t>
      </w:r>
      <w:r w:rsidR="00751D09">
        <w:rPr>
          <w:rFonts w:ascii="Arial" w:eastAsia="Times New Roman" w:hAnsi="Arial" w:cs="Arial"/>
          <w:color w:val="000000"/>
          <w:spacing w:val="2"/>
          <w:sz w:val="28"/>
          <w:szCs w:val="26"/>
          <w:lang w:val="kk-KZ"/>
        </w:rPr>
        <w:t>н</w:t>
      </w:r>
      <w:r w:rsidR="00DC3D33" w:rsidRPr="00311096">
        <w:rPr>
          <w:rFonts w:ascii="Arial" w:eastAsia="Times New Roman" w:hAnsi="Arial" w:cs="Arial"/>
          <w:color w:val="000000"/>
          <w:spacing w:val="2"/>
          <w:sz w:val="28"/>
          <w:szCs w:val="26"/>
          <w:lang w:val="kk-KZ"/>
        </w:rPr>
        <w:t xml:space="preserve"> көбейту және оны дамыту жұмыстарын толыққанды атқару ұсынылады.</w:t>
      </w:r>
    </w:p>
    <w:p w:rsidR="00DC3D33" w:rsidRPr="00311096" w:rsidRDefault="00DC3D33" w:rsidP="00751D09">
      <w:pPr>
        <w:pStyle w:val="a5"/>
        <w:spacing w:after="0" w:line="276" w:lineRule="auto"/>
        <w:ind w:left="0" w:firstLine="426"/>
        <w:jc w:val="both"/>
        <w:rPr>
          <w:rFonts w:ascii="Arial" w:eastAsia="Times New Roman" w:hAnsi="Arial" w:cs="Arial"/>
          <w:color w:val="000000"/>
          <w:spacing w:val="2"/>
          <w:sz w:val="28"/>
          <w:szCs w:val="26"/>
          <w:lang w:val="kk-KZ"/>
        </w:rPr>
      </w:pPr>
      <w:r w:rsidRPr="00311096">
        <w:rPr>
          <w:rFonts w:ascii="Arial" w:eastAsia="Times New Roman" w:hAnsi="Arial" w:cs="Arial"/>
          <w:color w:val="000000"/>
          <w:spacing w:val="2"/>
          <w:sz w:val="28"/>
          <w:szCs w:val="26"/>
          <w:lang w:val="kk-KZ"/>
        </w:rPr>
        <w:t>2.2. Басқарма тарапынан құрылған комиссиялар құрамына («Шымкент Бизнес» және т.б) Шымкент қаласы қоғамдық кеңес мүшелерін қосу ұсынылады.</w:t>
      </w:r>
    </w:p>
    <w:p w:rsidR="00DC3D33" w:rsidRPr="00311096" w:rsidRDefault="00DC3D33" w:rsidP="00751D09">
      <w:pPr>
        <w:pStyle w:val="a5"/>
        <w:spacing w:after="0" w:line="276" w:lineRule="auto"/>
        <w:ind w:left="0" w:firstLine="426"/>
        <w:jc w:val="both"/>
        <w:rPr>
          <w:rFonts w:ascii="Arial" w:eastAsia="Times New Roman" w:hAnsi="Arial" w:cs="Arial"/>
          <w:color w:val="000000"/>
          <w:spacing w:val="2"/>
          <w:sz w:val="28"/>
          <w:szCs w:val="26"/>
          <w:lang w:val="kk-KZ"/>
        </w:rPr>
      </w:pPr>
      <w:r w:rsidRPr="00311096">
        <w:rPr>
          <w:rFonts w:ascii="Arial" w:eastAsia="Times New Roman" w:hAnsi="Arial" w:cs="Arial"/>
          <w:color w:val="000000"/>
          <w:spacing w:val="2"/>
          <w:sz w:val="28"/>
          <w:szCs w:val="26"/>
          <w:lang w:val="kk-KZ"/>
        </w:rPr>
        <w:t>2.3. Соңғы үш жылда тартылған инвестициялар, ашылған жұмыс орындары мен саны, тартылған жұмысшылар туралы толыққанды кесте түріндегі мәлімет жолдау ұсынылады.</w:t>
      </w:r>
    </w:p>
    <w:p w:rsidR="00DC3D33" w:rsidRPr="00311096" w:rsidRDefault="00DC3D33" w:rsidP="00751D09">
      <w:pPr>
        <w:pStyle w:val="a5"/>
        <w:spacing w:after="0" w:line="276" w:lineRule="auto"/>
        <w:ind w:left="0" w:firstLine="426"/>
        <w:jc w:val="both"/>
        <w:rPr>
          <w:rFonts w:ascii="Arial" w:eastAsia="Times New Roman" w:hAnsi="Arial" w:cs="Arial"/>
          <w:color w:val="000000"/>
          <w:spacing w:val="2"/>
          <w:sz w:val="28"/>
          <w:szCs w:val="26"/>
          <w:lang w:val="kk-KZ"/>
        </w:rPr>
      </w:pPr>
      <w:r w:rsidRPr="00311096">
        <w:rPr>
          <w:rFonts w:ascii="Arial" w:eastAsia="Times New Roman" w:hAnsi="Arial" w:cs="Arial"/>
          <w:color w:val="000000"/>
          <w:spacing w:val="2"/>
          <w:sz w:val="28"/>
          <w:szCs w:val="26"/>
          <w:lang w:val="kk-KZ"/>
        </w:rPr>
        <w:t xml:space="preserve">2.4. </w:t>
      </w:r>
      <w:r w:rsidR="00311096" w:rsidRPr="00311096">
        <w:rPr>
          <w:rFonts w:ascii="Arial" w:eastAsia="Times New Roman" w:hAnsi="Arial" w:cs="Arial"/>
          <w:color w:val="000000"/>
          <w:spacing w:val="2"/>
          <w:sz w:val="28"/>
          <w:szCs w:val="26"/>
          <w:lang w:val="kk-KZ"/>
        </w:rPr>
        <w:t>Инвесттициялық аймақтар, ашылған кәсіпорындар мен жұмыс орындарына арнайы мониторингтік жұмыстарды жүргізу мақсатында (құрамында кеңес мүшелері, қоғам белсенділері және БАҚ өкілдері) арнайы топ құру жұмыстарын жүргізу ұсынылады.</w:t>
      </w:r>
    </w:p>
    <w:p w:rsidR="00311096" w:rsidRDefault="00311096" w:rsidP="00751D09">
      <w:pPr>
        <w:pStyle w:val="a5"/>
        <w:spacing w:after="0" w:line="276" w:lineRule="auto"/>
        <w:ind w:left="0" w:firstLine="426"/>
        <w:jc w:val="both"/>
        <w:rPr>
          <w:rFonts w:ascii="Arial" w:eastAsia="Times New Roman" w:hAnsi="Arial" w:cs="Arial"/>
          <w:color w:val="000000"/>
          <w:spacing w:val="2"/>
          <w:sz w:val="28"/>
          <w:szCs w:val="26"/>
          <w:lang w:val="kk-KZ"/>
        </w:rPr>
      </w:pPr>
      <w:r w:rsidRPr="00311096">
        <w:rPr>
          <w:rFonts w:ascii="Arial" w:eastAsia="Times New Roman" w:hAnsi="Arial" w:cs="Arial"/>
          <w:color w:val="000000"/>
          <w:spacing w:val="2"/>
          <w:sz w:val="28"/>
          <w:szCs w:val="26"/>
          <w:lang w:val="kk-KZ"/>
        </w:rPr>
        <w:t xml:space="preserve">2.5. </w:t>
      </w:r>
      <w:r>
        <w:rPr>
          <w:rFonts w:ascii="Arial" w:eastAsia="Times New Roman" w:hAnsi="Arial" w:cs="Arial"/>
          <w:color w:val="000000"/>
          <w:spacing w:val="2"/>
          <w:sz w:val="28"/>
          <w:szCs w:val="26"/>
          <w:lang w:val="kk-KZ"/>
        </w:rPr>
        <w:t xml:space="preserve">Жаңадан ашылған жұмыс орындарына мамандарды қайта даярлау жұмыстарын жүйелеу ұсынылады. </w:t>
      </w:r>
    </w:p>
    <w:p w:rsidR="007569B6" w:rsidRDefault="00BC41F4" w:rsidP="00751D09">
      <w:pPr>
        <w:pStyle w:val="a5"/>
        <w:spacing w:after="0" w:line="276" w:lineRule="auto"/>
        <w:ind w:left="0" w:firstLine="426"/>
        <w:jc w:val="both"/>
        <w:rPr>
          <w:rFonts w:ascii="Arial" w:hAnsi="Arial" w:cs="Arial"/>
          <w:sz w:val="28"/>
          <w:lang w:val="kk-KZ"/>
        </w:rPr>
      </w:pPr>
      <w:r>
        <w:rPr>
          <w:rFonts w:ascii="Arial" w:eastAsia="Times New Roman" w:hAnsi="Arial" w:cs="Arial"/>
          <w:color w:val="000000"/>
          <w:spacing w:val="2"/>
          <w:sz w:val="28"/>
          <w:szCs w:val="26"/>
          <w:lang w:val="kk-KZ"/>
        </w:rPr>
        <w:lastRenderedPageBreak/>
        <w:t xml:space="preserve">2.6. </w:t>
      </w:r>
      <w:r w:rsidR="006447EA" w:rsidRPr="006811EA">
        <w:rPr>
          <w:rFonts w:ascii="Arial" w:hAnsi="Arial" w:cs="Arial"/>
          <w:sz w:val="28"/>
          <w:lang w:val="kk-KZ"/>
        </w:rPr>
        <w:t>Қала</w:t>
      </w:r>
      <w:r w:rsidR="00751D09">
        <w:rPr>
          <w:rFonts w:ascii="Arial" w:hAnsi="Arial" w:cs="Arial"/>
          <w:sz w:val="28"/>
          <w:lang w:val="kk-KZ"/>
        </w:rPr>
        <w:t xml:space="preserve">дағы </w:t>
      </w:r>
      <w:r w:rsidR="007569B6">
        <w:rPr>
          <w:rFonts w:ascii="Arial" w:hAnsi="Arial" w:cs="Arial"/>
          <w:sz w:val="28"/>
          <w:lang w:val="kk-KZ"/>
        </w:rPr>
        <w:t xml:space="preserve">Абай мен Тұран аудандарының жер көлемі мен халық санының көптігіне байланысты сол </w:t>
      </w:r>
      <w:r w:rsidR="00751D09">
        <w:rPr>
          <w:rFonts w:ascii="Arial" w:hAnsi="Arial" w:cs="Arial"/>
          <w:sz w:val="28"/>
          <w:lang w:val="kk-KZ"/>
        </w:rPr>
        <w:t>мекендерден</w:t>
      </w:r>
      <w:r w:rsidR="007569B6">
        <w:rPr>
          <w:rFonts w:ascii="Arial" w:hAnsi="Arial" w:cs="Arial"/>
          <w:sz w:val="28"/>
          <w:lang w:val="kk-KZ"/>
        </w:rPr>
        <w:t xml:space="preserve"> арнайы индустриялды </w:t>
      </w:r>
      <w:r w:rsidR="00751D09">
        <w:rPr>
          <w:rFonts w:ascii="Arial" w:hAnsi="Arial" w:cs="Arial"/>
          <w:sz w:val="28"/>
          <w:lang w:val="kk-KZ"/>
        </w:rPr>
        <w:t>аймақ</w:t>
      </w:r>
      <w:r w:rsidR="007569B6">
        <w:rPr>
          <w:rFonts w:ascii="Arial" w:hAnsi="Arial" w:cs="Arial"/>
          <w:sz w:val="28"/>
          <w:lang w:val="kk-KZ"/>
        </w:rPr>
        <w:t xml:space="preserve"> ашуды және сол жердің халқын жаңа жұмыс орындарымен қамтамасыз етуді жоспарлау ұсынылады. </w:t>
      </w:r>
    </w:p>
    <w:p w:rsidR="00D37660" w:rsidRPr="00C45FD3" w:rsidRDefault="00C45FD3" w:rsidP="006447EA">
      <w:pPr>
        <w:spacing w:after="0" w:line="276" w:lineRule="auto"/>
        <w:ind w:firstLine="360"/>
        <w:jc w:val="both"/>
        <w:rPr>
          <w:rFonts w:ascii="Arial" w:hAnsi="Arial" w:cs="Arial"/>
          <w:sz w:val="28"/>
          <w:lang w:val="kk-KZ"/>
        </w:rPr>
      </w:pPr>
      <w:r w:rsidRPr="00C45FD3">
        <w:rPr>
          <w:rFonts w:ascii="Arial" w:hAnsi="Arial" w:cs="Arial"/>
          <w:sz w:val="28"/>
          <w:lang w:val="kk-KZ"/>
        </w:rPr>
        <w:t>2.7.</w:t>
      </w:r>
      <w:r w:rsidR="00D37660" w:rsidRPr="00C45FD3">
        <w:rPr>
          <w:rFonts w:ascii="Arial" w:hAnsi="Arial" w:cs="Arial"/>
          <w:sz w:val="28"/>
          <w:lang w:val="kk-KZ"/>
        </w:rPr>
        <w:t>Соңғы 3 жылд</w:t>
      </w:r>
      <w:r w:rsidR="00751D09">
        <w:rPr>
          <w:rFonts w:ascii="Arial" w:hAnsi="Arial" w:cs="Arial"/>
          <w:sz w:val="28"/>
          <w:lang w:val="kk-KZ"/>
        </w:rPr>
        <w:t xml:space="preserve">а </w:t>
      </w:r>
      <w:r w:rsidR="00D37660" w:rsidRPr="00C45FD3">
        <w:rPr>
          <w:rFonts w:ascii="Arial" w:hAnsi="Arial" w:cs="Arial"/>
          <w:sz w:val="28"/>
          <w:lang w:val="kk-KZ"/>
        </w:rPr>
        <w:t>қаламызда өндірілген өндіріс туралы нақты мәлімет (атауы, қаржысы, саны және т.б) жолдау ұсынылады.</w:t>
      </w:r>
    </w:p>
    <w:p w:rsidR="00733856" w:rsidRPr="00C45FD3" w:rsidRDefault="00C45FD3" w:rsidP="006447EA">
      <w:pPr>
        <w:spacing w:after="0" w:line="276" w:lineRule="auto"/>
        <w:ind w:firstLine="360"/>
        <w:jc w:val="both"/>
        <w:rPr>
          <w:rFonts w:ascii="Arial" w:hAnsi="Arial" w:cs="Arial"/>
          <w:sz w:val="28"/>
          <w:lang w:val="kk-KZ"/>
        </w:rPr>
      </w:pPr>
      <w:r w:rsidRPr="00C45FD3">
        <w:rPr>
          <w:rFonts w:ascii="Arial" w:hAnsi="Arial" w:cs="Arial"/>
          <w:sz w:val="28"/>
          <w:lang w:val="kk-KZ"/>
        </w:rPr>
        <w:t>2.8.</w:t>
      </w:r>
      <w:r w:rsidR="00733856" w:rsidRPr="00C45FD3">
        <w:rPr>
          <w:rFonts w:ascii="Arial" w:hAnsi="Arial" w:cs="Arial"/>
          <w:sz w:val="28"/>
          <w:lang w:val="kk-KZ"/>
        </w:rPr>
        <w:t xml:space="preserve">Басқарма тарапынан жүргізілітін барлық мемлекеттік </w:t>
      </w:r>
      <w:r w:rsidR="00751D09">
        <w:rPr>
          <w:rFonts w:ascii="Arial" w:hAnsi="Arial" w:cs="Arial"/>
          <w:sz w:val="28"/>
          <w:lang w:val="kk-KZ"/>
        </w:rPr>
        <w:t>конкурстар туралы БАҚ-тарда кеңі</w:t>
      </w:r>
      <w:r w:rsidR="00733856" w:rsidRPr="00C45FD3">
        <w:rPr>
          <w:rFonts w:ascii="Arial" w:hAnsi="Arial" w:cs="Arial"/>
          <w:sz w:val="28"/>
          <w:lang w:val="kk-KZ"/>
        </w:rPr>
        <w:t xml:space="preserve">нен тарату, халықты хабардар ету жұмыстарын тиісті деңгейінде атқару ұсынылады. </w:t>
      </w:r>
    </w:p>
    <w:p w:rsidR="00D37660" w:rsidRPr="00C45FD3" w:rsidRDefault="00C45FD3" w:rsidP="006447EA">
      <w:pPr>
        <w:spacing w:after="0" w:line="276" w:lineRule="auto"/>
        <w:ind w:firstLine="360"/>
        <w:jc w:val="both"/>
        <w:rPr>
          <w:rFonts w:ascii="Arial" w:hAnsi="Arial" w:cs="Arial"/>
          <w:sz w:val="28"/>
          <w:lang w:val="kk-KZ"/>
        </w:rPr>
      </w:pPr>
      <w:r>
        <w:rPr>
          <w:rFonts w:ascii="Arial" w:hAnsi="Arial" w:cs="Arial"/>
          <w:sz w:val="28"/>
          <w:lang w:val="kk-KZ"/>
        </w:rPr>
        <w:t xml:space="preserve">2.9. </w:t>
      </w:r>
      <w:r w:rsidR="00733856" w:rsidRPr="00C45FD3">
        <w:rPr>
          <w:rFonts w:ascii="Arial" w:hAnsi="Arial" w:cs="Arial"/>
          <w:sz w:val="28"/>
          <w:lang w:val="kk-KZ"/>
        </w:rPr>
        <w:t xml:space="preserve">Қалада орналасқан </w:t>
      </w:r>
      <w:r w:rsidR="00751D09">
        <w:rPr>
          <w:rFonts w:ascii="Arial" w:hAnsi="Arial" w:cs="Arial"/>
          <w:sz w:val="28"/>
          <w:lang w:val="kk-KZ"/>
        </w:rPr>
        <w:t>саябақтар</w:t>
      </w:r>
      <w:r w:rsidR="00733856" w:rsidRPr="00C45FD3">
        <w:rPr>
          <w:rFonts w:ascii="Arial" w:hAnsi="Arial" w:cs="Arial"/>
          <w:sz w:val="28"/>
          <w:lang w:val="kk-KZ"/>
        </w:rPr>
        <w:t xml:space="preserve"> мен серуендеу орындары аймағында сауда жүргізу арқылы кәсіпкерлікпен айналысуға рұқсат беру туралы ұсынысты Заң аясында қарастыру ұсынылады.</w:t>
      </w:r>
    </w:p>
    <w:p w:rsidR="00733856" w:rsidRDefault="00C45FD3" w:rsidP="006447EA">
      <w:pPr>
        <w:spacing w:after="0" w:line="276" w:lineRule="auto"/>
        <w:ind w:firstLine="360"/>
        <w:jc w:val="both"/>
        <w:rPr>
          <w:rFonts w:ascii="Arial" w:hAnsi="Arial" w:cs="Arial"/>
          <w:sz w:val="28"/>
          <w:lang w:val="kk-KZ"/>
        </w:rPr>
      </w:pPr>
      <w:r>
        <w:rPr>
          <w:rFonts w:ascii="Arial" w:hAnsi="Arial" w:cs="Arial"/>
          <w:sz w:val="28"/>
          <w:lang w:val="kk-KZ"/>
        </w:rPr>
        <w:t xml:space="preserve">2.10. </w:t>
      </w:r>
      <w:r w:rsidR="00733856" w:rsidRPr="00C45FD3">
        <w:rPr>
          <w:rFonts w:ascii="Arial" w:hAnsi="Arial" w:cs="Arial"/>
          <w:sz w:val="28"/>
          <w:lang w:val="kk-KZ"/>
        </w:rPr>
        <w:t xml:space="preserve">Шымкент қаласында Ет комбинатын ашу </w:t>
      </w:r>
      <w:r w:rsidRPr="00C45FD3">
        <w:rPr>
          <w:rFonts w:ascii="Arial" w:hAnsi="Arial" w:cs="Arial"/>
          <w:sz w:val="28"/>
          <w:lang w:val="kk-KZ"/>
        </w:rPr>
        <w:t xml:space="preserve">(жоспарлау) </w:t>
      </w:r>
      <w:r w:rsidR="00733856" w:rsidRPr="00C45FD3">
        <w:rPr>
          <w:rFonts w:ascii="Arial" w:hAnsi="Arial" w:cs="Arial"/>
          <w:sz w:val="28"/>
          <w:lang w:val="kk-KZ"/>
        </w:rPr>
        <w:t xml:space="preserve">және сол арқылы халыққа тиімді бағамен сату жұмысын жүргізу ұсынылады. </w:t>
      </w:r>
    </w:p>
    <w:p w:rsidR="00C45FD3" w:rsidRDefault="00C45FD3" w:rsidP="00C45FD3">
      <w:pPr>
        <w:spacing w:after="0" w:line="276" w:lineRule="auto"/>
        <w:ind w:firstLine="284"/>
        <w:jc w:val="both"/>
        <w:rPr>
          <w:rFonts w:ascii="Arial" w:hAnsi="Arial" w:cs="Arial"/>
          <w:sz w:val="28"/>
          <w:lang w:val="kk-KZ"/>
        </w:rPr>
      </w:pPr>
      <w:r>
        <w:rPr>
          <w:rFonts w:ascii="Arial" w:hAnsi="Arial" w:cs="Arial"/>
          <w:sz w:val="28"/>
          <w:lang w:val="kk-KZ"/>
        </w:rPr>
        <w:t xml:space="preserve">Жоғарыдағы ұсынымдардың барлығын қарау, тиісті жауаптарды орындау мерзіміне сәйкес жолдауды қамтамасыз ету ұсынылады. </w:t>
      </w:r>
    </w:p>
    <w:p w:rsidR="00C45FD3" w:rsidRDefault="00C45FD3" w:rsidP="00C45FD3">
      <w:pPr>
        <w:pStyle w:val="a5"/>
        <w:spacing w:after="0" w:line="276" w:lineRule="auto"/>
        <w:ind w:left="0" w:firstLine="426"/>
        <w:jc w:val="both"/>
        <w:rPr>
          <w:rFonts w:ascii="Arial" w:hAnsi="Arial" w:cs="Arial"/>
          <w:i/>
          <w:sz w:val="28"/>
          <w:lang w:val="kk-KZ"/>
        </w:rPr>
      </w:pPr>
      <w:r w:rsidRPr="00EC6FAA">
        <w:rPr>
          <w:rFonts w:ascii="Arial" w:hAnsi="Arial" w:cs="Arial"/>
          <w:i/>
          <w:sz w:val="28"/>
          <w:lang w:val="kk-KZ"/>
        </w:rPr>
        <w:t>Орындау мезгілі: 2023 жылдың 21 сәуіріне дейін</w:t>
      </w:r>
    </w:p>
    <w:p w:rsidR="00733856" w:rsidRDefault="00733856" w:rsidP="006447EA">
      <w:pPr>
        <w:spacing w:after="0" w:line="276" w:lineRule="auto"/>
        <w:ind w:firstLine="360"/>
        <w:jc w:val="both"/>
        <w:rPr>
          <w:rFonts w:ascii="Arial" w:hAnsi="Arial" w:cs="Arial"/>
          <w:b/>
          <w:sz w:val="28"/>
          <w:lang w:val="kk-KZ"/>
        </w:rPr>
      </w:pPr>
    </w:p>
    <w:p w:rsidR="006447EA" w:rsidRDefault="006447EA" w:rsidP="006447EA">
      <w:pPr>
        <w:spacing w:after="0" w:line="276" w:lineRule="auto"/>
        <w:ind w:firstLine="360"/>
        <w:jc w:val="both"/>
        <w:rPr>
          <w:rFonts w:ascii="Arial" w:hAnsi="Arial" w:cs="Arial"/>
          <w:sz w:val="28"/>
          <w:lang w:val="kk-KZ"/>
        </w:rPr>
      </w:pPr>
      <w:r w:rsidRPr="00BA0E60">
        <w:rPr>
          <w:rFonts w:ascii="Arial" w:hAnsi="Arial" w:cs="Arial"/>
          <w:b/>
          <w:sz w:val="28"/>
          <w:lang w:val="kk-KZ"/>
        </w:rPr>
        <w:t xml:space="preserve">Кеңес мүшелері – </w:t>
      </w:r>
      <w:r w:rsidRPr="00BA0E60">
        <w:rPr>
          <w:rFonts w:ascii="Arial" w:hAnsi="Arial" w:cs="Arial"/>
          <w:sz w:val="28"/>
          <w:lang w:val="kk-KZ"/>
        </w:rPr>
        <w:t>баяндаманы назарға алып, бірауыздан қабылдады.</w:t>
      </w:r>
    </w:p>
    <w:p w:rsidR="00733856" w:rsidRDefault="00733856" w:rsidP="006447EA">
      <w:pPr>
        <w:spacing w:after="0" w:line="276" w:lineRule="auto"/>
        <w:ind w:firstLine="360"/>
        <w:jc w:val="both"/>
        <w:rPr>
          <w:rFonts w:ascii="Arial" w:hAnsi="Arial" w:cs="Arial"/>
          <w:sz w:val="28"/>
          <w:lang w:val="kk-KZ"/>
        </w:rPr>
      </w:pPr>
    </w:p>
    <w:p w:rsidR="00F92806" w:rsidRPr="00F92806" w:rsidRDefault="00C45FD3" w:rsidP="00F92806">
      <w:pPr>
        <w:pStyle w:val="a5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Arial" w:eastAsia="Arial" w:hAnsi="Arial" w:cs="Arial"/>
          <w:sz w:val="28"/>
          <w:szCs w:val="26"/>
          <w:lang w:val="kk-KZ"/>
        </w:rPr>
      </w:pPr>
      <w:r w:rsidRPr="00F92806">
        <w:rPr>
          <w:rFonts w:ascii="Arial" w:eastAsia="Arial" w:hAnsi="Arial" w:cs="Arial"/>
          <w:sz w:val="28"/>
          <w:szCs w:val="26"/>
          <w:lang w:val="kk-KZ"/>
        </w:rPr>
        <w:t xml:space="preserve">Шымкент қаласы жолаушылар көлігі және автомобиль жолдары басқармасының басшысы </w:t>
      </w:r>
      <w:r w:rsidRPr="00F92806">
        <w:rPr>
          <w:rFonts w:ascii="Arial" w:hAnsi="Arial" w:cs="Arial"/>
          <w:b/>
          <w:sz w:val="28"/>
          <w:szCs w:val="26"/>
          <w:lang w:val="kk-KZ"/>
        </w:rPr>
        <w:t xml:space="preserve">Коканбаев Мухтар Сәтіллаұлы </w:t>
      </w:r>
      <w:r w:rsidR="00F92806" w:rsidRPr="00F92806">
        <w:rPr>
          <w:rFonts w:ascii="Arial" w:hAnsi="Arial" w:cs="Arial"/>
          <w:sz w:val="28"/>
          <w:szCs w:val="26"/>
          <w:lang w:val="kk-KZ"/>
        </w:rPr>
        <w:t xml:space="preserve">Шымкент қаласы мәслихатының </w:t>
      </w:r>
      <w:r w:rsidR="00F92806" w:rsidRPr="00F92806">
        <w:rPr>
          <w:rFonts w:ascii="Arial" w:hAnsi="Arial" w:cs="Arial"/>
          <w:kern w:val="36"/>
          <w:sz w:val="28"/>
          <w:szCs w:val="26"/>
          <w:lang w:val="kk-KZ"/>
        </w:rPr>
        <w:t>«Шымкент қаласы бойынша әлеуметтік мәні бар қатынастардың тізбесін айқындау туралы» 2019 жылғы 11 желтоқсандағы №58/506–6с Шымкент қаласы мәслихатының шешіміне өзгеріс енгізу туралы» шешімінің</w:t>
      </w:r>
      <w:r w:rsidR="00F92806" w:rsidRPr="00F92806">
        <w:rPr>
          <w:rFonts w:ascii="Arial" w:hAnsi="Arial" w:cs="Arial"/>
          <w:sz w:val="28"/>
          <w:szCs w:val="26"/>
          <w:lang w:val="kk-KZ"/>
        </w:rPr>
        <w:t xml:space="preserve"> жобасы және Шымкент қаласы әкімдігінің </w:t>
      </w:r>
      <w:r w:rsidR="00F92806" w:rsidRPr="00F92806">
        <w:rPr>
          <w:rFonts w:ascii="Arial" w:hAnsi="Arial" w:cs="Arial"/>
          <w:kern w:val="36"/>
          <w:sz w:val="28"/>
          <w:szCs w:val="26"/>
          <w:lang w:val="kk-KZ"/>
        </w:rPr>
        <w:t xml:space="preserve">«Шымкент  қаласының аумағында қалалық қатынастарда жолаушылар мен багажды тұрақты автомобиль көлігімен тасымалдау тарифтерін белгілеу және Шымкент қаласы әкімдігінің кейбір қаулыларының күшін жою туралы» қаулысының жобасын баяндады. </w:t>
      </w:r>
    </w:p>
    <w:p w:rsidR="00F92806" w:rsidRDefault="00F92806" w:rsidP="00F92806">
      <w:pPr>
        <w:spacing w:after="0" w:line="276" w:lineRule="auto"/>
        <w:ind w:firstLine="360"/>
        <w:jc w:val="both"/>
        <w:rPr>
          <w:rFonts w:ascii="Arial" w:hAnsi="Arial" w:cs="Arial"/>
          <w:sz w:val="28"/>
          <w:lang w:val="kk-KZ"/>
        </w:rPr>
      </w:pPr>
      <w:r w:rsidRPr="00BA0E60">
        <w:rPr>
          <w:rFonts w:ascii="Arial" w:hAnsi="Arial" w:cs="Arial"/>
          <w:b/>
          <w:sz w:val="28"/>
          <w:lang w:val="kk-KZ"/>
        </w:rPr>
        <w:t xml:space="preserve">Кеңес мүшелері – </w:t>
      </w:r>
      <w:r w:rsidRPr="00BA0E60">
        <w:rPr>
          <w:rFonts w:ascii="Arial" w:hAnsi="Arial" w:cs="Arial"/>
          <w:sz w:val="28"/>
          <w:lang w:val="kk-KZ"/>
        </w:rPr>
        <w:t>баяндаманы назарға алып, бірауыздан қабылдады.</w:t>
      </w:r>
    </w:p>
    <w:p w:rsidR="00F92806" w:rsidRPr="00F92806" w:rsidRDefault="00F92806" w:rsidP="00F92806">
      <w:pPr>
        <w:spacing w:after="0" w:line="276" w:lineRule="auto"/>
        <w:ind w:firstLine="360"/>
        <w:jc w:val="both"/>
        <w:rPr>
          <w:rFonts w:ascii="Arial" w:hAnsi="Arial" w:cs="Arial"/>
          <w:b/>
          <w:sz w:val="28"/>
          <w:lang w:val="kk-KZ"/>
        </w:rPr>
      </w:pPr>
      <w:r w:rsidRPr="00F92806">
        <w:rPr>
          <w:rFonts w:ascii="Arial" w:hAnsi="Arial" w:cs="Arial"/>
          <w:b/>
          <w:sz w:val="28"/>
          <w:lang w:val="kk-KZ"/>
        </w:rPr>
        <w:t xml:space="preserve">Аталған НҚА жобалары бойынша ұсынымдар: </w:t>
      </w:r>
    </w:p>
    <w:p w:rsidR="00EE55B5" w:rsidRDefault="00F92806" w:rsidP="00F92806">
      <w:pPr>
        <w:pStyle w:val="a5"/>
        <w:numPr>
          <w:ilvl w:val="0"/>
          <w:numId w:val="12"/>
        </w:numPr>
        <w:spacing w:after="0" w:line="276" w:lineRule="auto"/>
        <w:ind w:left="0" w:firstLine="360"/>
        <w:jc w:val="both"/>
        <w:rPr>
          <w:rFonts w:ascii="Arial" w:hAnsi="Arial" w:cs="Arial"/>
          <w:sz w:val="28"/>
          <w:lang w:val="kk-KZ"/>
        </w:rPr>
      </w:pPr>
      <w:r w:rsidRPr="00EE55B5">
        <w:rPr>
          <w:rFonts w:ascii="Arial" w:hAnsi="Arial" w:cs="Arial"/>
          <w:sz w:val="28"/>
          <w:lang w:val="kk-KZ"/>
        </w:rPr>
        <w:t>Автобустағы тарифтерді бекітетін, белгілейтін комиссия құрамына кең</w:t>
      </w:r>
      <w:r w:rsidR="00EE55B5">
        <w:rPr>
          <w:rFonts w:ascii="Arial" w:hAnsi="Arial" w:cs="Arial"/>
          <w:sz w:val="28"/>
          <w:lang w:val="kk-KZ"/>
        </w:rPr>
        <w:t>ес мүшелерін қосуды ұйымдастыру;</w:t>
      </w:r>
    </w:p>
    <w:p w:rsidR="00F92806" w:rsidRPr="00EE55B5" w:rsidRDefault="00F92806" w:rsidP="00751D09">
      <w:pPr>
        <w:pStyle w:val="a5"/>
        <w:numPr>
          <w:ilvl w:val="0"/>
          <w:numId w:val="12"/>
        </w:numPr>
        <w:spacing w:after="0" w:line="276" w:lineRule="auto"/>
        <w:ind w:left="0" w:firstLine="0"/>
        <w:jc w:val="both"/>
        <w:rPr>
          <w:rFonts w:ascii="Arial" w:hAnsi="Arial" w:cs="Arial"/>
          <w:kern w:val="36"/>
          <w:sz w:val="20"/>
          <w:szCs w:val="26"/>
          <w:lang w:val="kk-KZ"/>
        </w:rPr>
      </w:pPr>
      <w:r w:rsidRPr="00EE55B5">
        <w:rPr>
          <w:rFonts w:ascii="Arial" w:hAnsi="Arial" w:cs="Arial"/>
          <w:sz w:val="28"/>
          <w:lang w:val="kk-KZ"/>
        </w:rPr>
        <w:t xml:space="preserve">Тегін жүретін азаматтар тізіміне «Құрмет», «Парасат» ордендерінің иегерлерін қосу және «Ұлы Отан соғысы ардагерлерін» тізімнен шығару </w:t>
      </w:r>
      <w:r w:rsidRPr="00EE55B5">
        <w:rPr>
          <w:rFonts w:ascii="Arial" w:hAnsi="Arial" w:cs="Arial"/>
          <w:i/>
          <w:sz w:val="28"/>
          <w:lang w:val="kk-KZ"/>
        </w:rPr>
        <w:t xml:space="preserve">(қазіргі таңда ол кісілердің денсаулық жағдайларына байланысты </w:t>
      </w:r>
      <w:r w:rsidRPr="00EE55B5">
        <w:rPr>
          <w:rFonts w:ascii="Arial" w:hAnsi="Arial" w:cs="Arial"/>
          <w:i/>
          <w:sz w:val="28"/>
          <w:lang w:val="kk-KZ"/>
        </w:rPr>
        <w:lastRenderedPageBreak/>
        <w:t>автобус қызметін пайдалана алмайтыныдығын ескеріп және ол үшін мемлекеттен қаржы бөлінетіндігін ескеріп)</w:t>
      </w:r>
      <w:r w:rsidRPr="00EE55B5">
        <w:rPr>
          <w:rFonts w:ascii="Arial" w:hAnsi="Arial" w:cs="Arial"/>
          <w:sz w:val="28"/>
          <w:lang w:val="kk-KZ"/>
        </w:rPr>
        <w:t xml:space="preserve"> </w:t>
      </w:r>
      <w:r w:rsidR="00EE55B5">
        <w:rPr>
          <w:rFonts w:ascii="Arial" w:hAnsi="Arial" w:cs="Arial"/>
          <w:sz w:val="28"/>
          <w:lang w:val="kk-KZ"/>
        </w:rPr>
        <w:t xml:space="preserve">жұмыстарын жүргізу; </w:t>
      </w:r>
    </w:p>
    <w:p w:rsidR="00EE55B5" w:rsidRDefault="00EE55B5" w:rsidP="00EE55B5">
      <w:pPr>
        <w:pStyle w:val="a5"/>
        <w:numPr>
          <w:ilvl w:val="0"/>
          <w:numId w:val="12"/>
        </w:numPr>
        <w:spacing w:after="0" w:line="276" w:lineRule="auto"/>
        <w:ind w:left="0" w:firstLine="360"/>
        <w:jc w:val="both"/>
        <w:rPr>
          <w:rFonts w:ascii="Arial" w:hAnsi="Arial" w:cs="Arial"/>
          <w:sz w:val="28"/>
          <w:lang w:val="kk-KZ"/>
        </w:rPr>
      </w:pPr>
      <w:r w:rsidRPr="00EE55B5">
        <w:rPr>
          <w:rFonts w:ascii="Arial" w:hAnsi="Arial" w:cs="Arial"/>
          <w:sz w:val="28"/>
          <w:lang w:val="kk-KZ"/>
        </w:rPr>
        <w:t>Кеңес мүшелерін қоса отырып арнайы бақылау тобын құру, топтың негізгі бақылау нысандары қаладағы аялдамалар, олардың орналасуы, автобустардағы пандус мәселесі, қоларбадағы аза</w:t>
      </w:r>
      <w:r>
        <w:rPr>
          <w:rFonts w:ascii="Arial" w:hAnsi="Arial" w:cs="Arial"/>
          <w:sz w:val="28"/>
          <w:lang w:val="kk-KZ"/>
        </w:rPr>
        <w:t xml:space="preserve">маттар үшін жасалған жағдайлар және т.б. </w:t>
      </w:r>
    </w:p>
    <w:p w:rsidR="00EE55B5" w:rsidRDefault="00EE55B5" w:rsidP="00EE55B5">
      <w:pPr>
        <w:pStyle w:val="a5"/>
        <w:spacing w:after="0" w:line="276" w:lineRule="auto"/>
        <w:jc w:val="both"/>
        <w:rPr>
          <w:rFonts w:ascii="Arial" w:hAnsi="Arial" w:cs="Arial"/>
          <w:i/>
          <w:sz w:val="28"/>
          <w:lang w:val="kk-KZ"/>
        </w:rPr>
      </w:pPr>
      <w:r w:rsidRPr="00EC6FAA">
        <w:rPr>
          <w:rFonts w:ascii="Arial" w:hAnsi="Arial" w:cs="Arial"/>
          <w:i/>
          <w:sz w:val="28"/>
          <w:lang w:val="kk-KZ"/>
        </w:rPr>
        <w:t xml:space="preserve">Орындау мезгілі: 2023 жылдың 21 </w:t>
      </w:r>
      <w:r>
        <w:rPr>
          <w:rFonts w:ascii="Arial" w:hAnsi="Arial" w:cs="Arial"/>
          <w:i/>
          <w:sz w:val="28"/>
          <w:lang w:val="kk-KZ"/>
        </w:rPr>
        <w:t>мамыр</w:t>
      </w:r>
      <w:r w:rsidR="00751D09">
        <w:rPr>
          <w:rFonts w:ascii="Arial" w:hAnsi="Arial" w:cs="Arial"/>
          <w:i/>
          <w:sz w:val="28"/>
          <w:lang w:val="kk-KZ"/>
        </w:rPr>
        <w:t>ы</w:t>
      </w:r>
      <w:r>
        <w:rPr>
          <w:rFonts w:ascii="Arial" w:hAnsi="Arial" w:cs="Arial"/>
          <w:i/>
          <w:sz w:val="28"/>
          <w:lang w:val="kk-KZ"/>
        </w:rPr>
        <w:t xml:space="preserve">на </w:t>
      </w:r>
      <w:r w:rsidRPr="00EC6FAA">
        <w:rPr>
          <w:rFonts w:ascii="Arial" w:hAnsi="Arial" w:cs="Arial"/>
          <w:i/>
          <w:sz w:val="28"/>
          <w:lang w:val="kk-KZ"/>
        </w:rPr>
        <w:t>дейін</w:t>
      </w:r>
    </w:p>
    <w:p w:rsidR="00EE55B5" w:rsidRPr="00EE55B5" w:rsidRDefault="00EE55B5" w:rsidP="00EE55B5">
      <w:pPr>
        <w:pStyle w:val="a5"/>
        <w:spacing w:after="0" w:line="276" w:lineRule="auto"/>
        <w:jc w:val="both"/>
        <w:rPr>
          <w:rFonts w:ascii="Arial" w:hAnsi="Arial" w:cs="Arial"/>
          <w:b/>
          <w:sz w:val="28"/>
          <w:lang w:val="kk-KZ"/>
        </w:rPr>
      </w:pPr>
    </w:p>
    <w:p w:rsidR="00083B28" w:rsidRPr="00751D09" w:rsidRDefault="00083B28" w:rsidP="00751D09">
      <w:pPr>
        <w:pStyle w:val="a5"/>
        <w:numPr>
          <w:ilvl w:val="0"/>
          <w:numId w:val="12"/>
        </w:numPr>
        <w:spacing w:after="0"/>
        <w:ind w:left="0" w:firstLine="360"/>
        <w:jc w:val="both"/>
        <w:rPr>
          <w:rFonts w:ascii="Arial" w:hAnsi="Arial" w:cs="Arial"/>
          <w:b/>
          <w:sz w:val="28"/>
          <w:szCs w:val="26"/>
          <w:lang w:val="kk-KZ"/>
        </w:rPr>
      </w:pPr>
      <w:r w:rsidRPr="00083B28">
        <w:rPr>
          <w:rFonts w:ascii="Arial" w:hAnsi="Arial" w:cs="Arial"/>
          <w:sz w:val="28"/>
          <w:szCs w:val="26"/>
          <w:lang w:val="kk-KZ"/>
        </w:rPr>
        <w:t>Шымкент қаласының экономика және бюджеттік жоспарлау басқармасының басшысы</w:t>
      </w:r>
      <w:r w:rsidRPr="00083B28">
        <w:rPr>
          <w:rFonts w:ascii="Arial" w:hAnsi="Arial" w:cs="Arial"/>
          <w:sz w:val="40"/>
          <w:lang w:val="kk-KZ"/>
        </w:rPr>
        <w:t xml:space="preserve"> </w:t>
      </w:r>
      <w:r w:rsidRPr="00083B28">
        <w:rPr>
          <w:rFonts w:ascii="Arial" w:hAnsi="Arial" w:cs="Arial"/>
          <w:b/>
          <w:sz w:val="28"/>
          <w:szCs w:val="26"/>
          <w:lang w:val="kk-KZ"/>
        </w:rPr>
        <w:t>Есқараев Ерлан Бастарұлы</w:t>
      </w:r>
      <w:r w:rsidR="00751D09">
        <w:rPr>
          <w:rFonts w:ascii="Arial" w:hAnsi="Arial" w:cs="Arial"/>
          <w:b/>
          <w:sz w:val="28"/>
          <w:szCs w:val="26"/>
          <w:lang w:val="kk-KZ"/>
        </w:rPr>
        <w:t xml:space="preserve"> </w:t>
      </w:r>
      <w:r w:rsidRPr="00751D09">
        <w:rPr>
          <w:rFonts w:ascii="Arial" w:hAnsi="Arial" w:cs="Arial"/>
          <w:sz w:val="28"/>
          <w:szCs w:val="26"/>
          <w:lang w:val="kk-KZ"/>
        </w:rPr>
        <w:t xml:space="preserve">Шымкент қалалық мәслихатының 2022 жылдың 14 желтоқсандағы №23/217-VII «2023-2025 жылдарға арналған Шымкент қаласының бюджеті туралы» шешіміне өзгерістер енгізу туралы» Шымкент қаласы мәслихаты шешімінің жобасын баяндады. </w:t>
      </w:r>
    </w:p>
    <w:p w:rsidR="00083B28" w:rsidRDefault="00083B28" w:rsidP="00083B28">
      <w:pPr>
        <w:spacing w:after="0" w:line="276" w:lineRule="auto"/>
        <w:ind w:firstLine="360"/>
        <w:jc w:val="both"/>
        <w:rPr>
          <w:rFonts w:ascii="Arial" w:hAnsi="Arial" w:cs="Arial"/>
          <w:sz w:val="28"/>
          <w:lang w:val="kk-KZ"/>
        </w:rPr>
      </w:pPr>
      <w:r w:rsidRPr="00BA0E60">
        <w:rPr>
          <w:rFonts w:ascii="Arial" w:hAnsi="Arial" w:cs="Arial"/>
          <w:b/>
          <w:sz w:val="28"/>
          <w:lang w:val="kk-KZ"/>
        </w:rPr>
        <w:t xml:space="preserve">Кеңес мүшелері – </w:t>
      </w:r>
      <w:r w:rsidRPr="00BA0E60">
        <w:rPr>
          <w:rFonts w:ascii="Arial" w:hAnsi="Arial" w:cs="Arial"/>
          <w:sz w:val="28"/>
          <w:lang w:val="kk-KZ"/>
        </w:rPr>
        <w:t>баяндаманы назарға алып, бірауыздан қабылдады.</w:t>
      </w:r>
    </w:p>
    <w:p w:rsidR="00613A5B" w:rsidRDefault="00613A5B" w:rsidP="00083B28">
      <w:pPr>
        <w:spacing w:after="0" w:line="276" w:lineRule="auto"/>
        <w:ind w:firstLine="360"/>
        <w:jc w:val="both"/>
        <w:rPr>
          <w:rFonts w:ascii="Arial" w:hAnsi="Arial" w:cs="Arial"/>
          <w:sz w:val="28"/>
          <w:lang w:val="kk-KZ"/>
        </w:rPr>
      </w:pPr>
    </w:p>
    <w:p w:rsidR="00083B28" w:rsidRDefault="00083B28" w:rsidP="00083B28">
      <w:pPr>
        <w:pStyle w:val="a5"/>
        <w:spacing w:after="0"/>
        <w:jc w:val="center"/>
        <w:rPr>
          <w:rFonts w:ascii="Arial" w:hAnsi="Arial" w:cs="Arial"/>
          <w:b/>
          <w:sz w:val="28"/>
          <w:szCs w:val="26"/>
          <w:lang w:val="kk-KZ"/>
        </w:rPr>
      </w:pPr>
      <w:r w:rsidRPr="00083B28">
        <w:rPr>
          <w:rFonts w:ascii="Arial" w:hAnsi="Arial" w:cs="Arial"/>
          <w:b/>
          <w:sz w:val="28"/>
          <w:szCs w:val="26"/>
          <w:lang w:val="kk-KZ"/>
        </w:rPr>
        <w:t>Шымкент қаласы қоғамд</w:t>
      </w:r>
      <w:r>
        <w:rPr>
          <w:rFonts w:ascii="Arial" w:hAnsi="Arial" w:cs="Arial"/>
          <w:b/>
          <w:sz w:val="28"/>
          <w:szCs w:val="26"/>
          <w:lang w:val="kk-KZ"/>
        </w:rPr>
        <w:t>ы</w:t>
      </w:r>
      <w:r w:rsidRPr="00083B28">
        <w:rPr>
          <w:rFonts w:ascii="Arial" w:hAnsi="Arial" w:cs="Arial"/>
          <w:b/>
          <w:sz w:val="28"/>
          <w:szCs w:val="26"/>
          <w:lang w:val="kk-KZ"/>
        </w:rPr>
        <w:t xml:space="preserve">қ кеңесі отырыс соңында </w:t>
      </w:r>
    </w:p>
    <w:p w:rsidR="00083B28" w:rsidRPr="00083B28" w:rsidRDefault="00083B28" w:rsidP="00083B28">
      <w:pPr>
        <w:pStyle w:val="a5"/>
        <w:spacing w:after="0"/>
        <w:jc w:val="center"/>
        <w:rPr>
          <w:rFonts w:ascii="Arial" w:hAnsi="Arial" w:cs="Arial"/>
          <w:b/>
          <w:sz w:val="28"/>
          <w:szCs w:val="26"/>
          <w:lang w:val="kk-KZ"/>
        </w:rPr>
      </w:pPr>
      <w:r w:rsidRPr="00083B28">
        <w:rPr>
          <w:rFonts w:ascii="Arial" w:hAnsi="Arial" w:cs="Arial"/>
          <w:b/>
          <w:sz w:val="28"/>
          <w:szCs w:val="26"/>
          <w:lang w:val="kk-KZ"/>
        </w:rPr>
        <w:t>ҚАРАР қабылдады:</w:t>
      </w:r>
    </w:p>
    <w:p w:rsidR="007E764E" w:rsidRPr="007E764E" w:rsidRDefault="007E764E" w:rsidP="007E764E">
      <w:pPr>
        <w:spacing w:after="0" w:line="240" w:lineRule="auto"/>
        <w:ind w:firstLine="426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lang w:val="kk-KZ"/>
        </w:rPr>
      </w:pPr>
      <w:r w:rsidRPr="007E764E">
        <w:rPr>
          <w:rFonts w:ascii="Arial" w:hAnsi="Arial" w:cs="Arial"/>
          <w:sz w:val="28"/>
          <w:szCs w:val="28"/>
          <w:lang w:val="kk-KZ"/>
        </w:rPr>
        <w:t xml:space="preserve">Шымкент қаласы қоғамдық кеңесінің мүшелері </w:t>
      </w:r>
      <w:r w:rsidRPr="007E764E">
        <w:rPr>
          <w:rFonts w:ascii="Arial" w:hAnsi="Arial" w:cs="Arial"/>
          <w:b/>
          <w:bCs/>
          <w:color w:val="000000" w:themeColor="text1"/>
          <w:sz w:val="28"/>
          <w:szCs w:val="28"/>
          <w:lang w:val="kk-KZ"/>
        </w:rPr>
        <w:t>Исаев Карл Өміртайұлы</w:t>
      </w:r>
      <w:r w:rsidRPr="007E764E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 xml:space="preserve"> өз еркімен</w:t>
      </w:r>
      <w:r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>,</w:t>
      </w:r>
      <w:r w:rsidRPr="007E764E">
        <w:rPr>
          <w:rFonts w:ascii="Arial" w:hAnsi="Arial" w:cs="Arial"/>
          <w:bCs/>
          <w:color w:val="000000" w:themeColor="text1"/>
          <w:sz w:val="28"/>
          <w:szCs w:val="28"/>
          <w:lang w:val="kk-KZ"/>
        </w:rPr>
        <w:t xml:space="preserve"> </w:t>
      </w:r>
      <w:r w:rsidRPr="007E764E">
        <w:rPr>
          <w:rFonts w:ascii="Arial" w:hAnsi="Arial" w:cs="Arial"/>
          <w:b/>
          <w:bCs/>
          <w:sz w:val="28"/>
          <w:szCs w:val="28"/>
          <w:lang w:val="kk-KZ"/>
        </w:rPr>
        <w:t>Исхахов Талғат Жүнісбекұлы,</w:t>
      </w:r>
      <w:r w:rsidRPr="007E764E">
        <w:rPr>
          <w:rFonts w:ascii="Arial" w:hAnsi="Arial" w:cs="Arial"/>
          <w:bCs/>
          <w:sz w:val="28"/>
          <w:szCs w:val="28"/>
          <w:lang w:val="kk-KZ"/>
        </w:rPr>
        <w:t xml:space="preserve"> </w:t>
      </w:r>
      <w:r w:rsidRPr="007E764E">
        <w:rPr>
          <w:rFonts w:ascii="Arial" w:hAnsi="Arial" w:cs="Arial"/>
          <w:b/>
          <w:bCs/>
          <w:sz w:val="28"/>
          <w:szCs w:val="28"/>
          <w:lang w:val="kk-KZ"/>
        </w:rPr>
        <w:t>Қалмұратов Мұратәлі Оразалылы</w:t>
      </w:r>
      <w:r w:rsidRPr="007E764E">
        <w:rPr>
          <w:rFonts w:ascii="Arial" w:hAnsi="Arial" w:cs="Arial"/>
          <w:bCs/>
          <w:sz w:val="28"/>
          <w:szCs w:val="28"/>
          <w:lang w:val="kk-KZ"/>
        </w:rPr>
        <w:t xml:space="preserve"> Шымкент қалалық мәслихат депутаты болып сайлануларына байланысты өз өтініштері негізінде кеңес құрамынан шығарылды. </w:t>
      </w:r>
    </w:p>
    <w:p w:rsidR="007E764E" w:rsidRPr="007E764E" w:rsidRDefault="007E764E" w:rsidP="007E764E">
      <w:pPr>
        <w:spacing w:after="0" w:line="240" w:lineRule="auto"/>
        <w:ind w:firstLine="426"/>
        <w:jc w:val="both"/>
        <w:rPr>
          <w:rFonts w:ascii="Arial" w:hAnsi="Arial" w:cs="Arial"/>
          <w:bCs/>
          <w:color w:val="000000" w:themeColor="text1"/>
          <w:sz w:val="28"/>
          <w:szCs w:val="28"/>
          <w:lang w:val="kk-KZ"/>
        </w:rPr>
      </w:pPr>
    </w:p>
    <w:p w:rsidR="00083B28" w:rsidRPr="007E764E" w:rsidRDefault="00083B28" w:rsidP="007E764E">
      <w:pPr>
        <w:pStyle w:val="a5"/>
        <w:spacing w:after="0"/>
        <w:ind w:left="1080" w:firstLine="426"/>
        <w:jc w:val="both"/>
        <w:rPr>
          <w:rFonts w:ascii="Arial" w:hAnsi="Arial" w:cs="Arial"/>
          <w:sz w:val="28"/>
          <w:szCs w:val="28"/>
          <w:lang w:val="kk-KZ"/>
        </w:rPr>
      </w:pPr>
    </w:p>
    <w:p w:rsidR="00083B28" w:rsidRPr="00083B28" w:rsidRDefault="00083B28" w:rsidP="00083B28">
      <w:pPr>
        <w:pStyle w:val="a5"/>
        <w:spacing w:after="0"/>
        <w:rPr>
          <w:rFonts w:ascii="Arial" w:hAnsi="Arial" w:cs="Arial"/>
          <w:sz w:val="20"/>
          <w:szCs w:val="26"/>
          <w:lang w:val="kk-KZ"/>
        </w:rPr>
      </w:pPr>
    </w:p>
    <w:p w:rsidR="00BD0447" w:rsidRDefault="00BD0447" w:rsidP="009A09B0">
      <w:pPr>
        <w:spacing w:after="0" w:line="276" w:lineRule="auto"/>
        <w:jc w:val="both"/>
        <w:rPr>
          <w:rFonts w:ascii="Arial" w:eastAsiaTheme="minorEastAsia" w:hAnsi="Arial" w:cs="Arial"/>
          <w:sz w:val="28"/>
          <w:szCs w:val="28"/>
          <w:lang w:val="kk-KZ" w:eastAsia="ru-RU"/>
        </w:rPr>
      </w:pPr>
    </w:p>
    <w:p w:rsidR="006B4E89" w:rsidRDefault="006B4E89" w:rsidP="009A09B0">
      <w:pPr>
        <w:spacing w:after="0" w:line="276" w:lineRule="auto"/>
        <w:jc w:val="both"/>
        <w:rPr>
          <w:rFonts w:ascii="Arial" w:eastAsiaTheme="minorEastAsia" w:hAnsi="Arial" w:cs="Arial"/>
          <w:sz w:val="28"/>
          <w:szCs w:val="28"/>
          <w:lang w:val="kk-KZ" w:eastAsia="ru-RU"/>
        </w:rPr>
      </w:pPr>
    </w:p>
    <w:p w:rsidR="006B4E89" w:rsidRDefault="006B4E89" w:rsidP="009A09B0">
      <w:pPr>
        <w:spacing w:after="0" w:line="276" w:lineRule="auto"/>
        <w:jc w:val="both"/>
        <w:rPr>
          <w:rFonts w:ascii="Arial" w:eastAsiaTheme="minorEastAsia" w:hAnsi="Arial" w:cs="Arial"/>
          <w:sz w:val="28"/>
          <w:szCs w:val="28"/>
          <w:lang w:val="kk-KZ" w:eastAsia="ru-RU"/>
        </w:rPr>
      </w:pPr>
    </w:p>
    <w:p w:rsidR="006B4E89" w:rsidRDefault="006B4E89" w:rsidP="009A09B0">
      <w:pPr>
        <w:spacing w:after="0" w:line="276" w:lineRule="auto"/>
        <w:jc w:val="both"/>
        <w:rPr>
          <w:rFonts w:ascii="Arial" w:eastAsiaTheme="minorEastAsia" w:hAnsi="Arial" w:cs="Arial"/>
          <w:sz w:val="28"/>
          <w:szCs w:val="28"/>
          <w:lang w:val="kk-KZ" w:eastAsia="ru-RU"/>
        </w:rPr>
      </w:pPr>
    </w:p>
    <w:p w:rsidR="006B4E89" w:rsidRDefault="006B4E89" w:rsidP="009A09B0">
      <w:pPr>
        <w:spacing w:after="0" w:line="276" w:lineRule="auto"/>
        <w:jc w:val="both"/>
        <w:rPr>
          <w:rFonts w:ascii="Arial" w:eastAsiaTheme="minorEastAsia" w:hAnsi="Arial" w:cs="Arial"/>
          <w:sz w:val="28"/>
          <w:szCs w:val="28"/>
          <w:lang w:val="kk-KZ" w:eastAsia="ru-RU"/>
        </w:rPr>
      </w:pPr>
    </w:p>
    <w:p w:rsidR="002E6BE2" w:rsidRDefault="002E6BE2" w:rsidP="009A09B0">
      <w:pPr>
        <w:spacing w:after="0" w:line="276" w:lineRule="auto"/>
        <w:jc w:val="both"/>
        <w:rPr>
          <w:rFonts w:ascii="Arial" w:eastAsiaTheme="minorEastAsia" w:hAnsi="Arial" w:cs="Arial"/>
          <w:sz w:val="28"/>
          <w:szCs w:val="28"/>
          <w:lang w:val="kk-KZ" w:eastAsia="ru-RU"/>
        </w:rPr>
      </w:pPr>
    </w:p>
    <w:p w:rsidR="002E6BE2" w:rsidRDefault="002E6BE2" w:rsidP="009A09B0">
      <w:pPr>
        <w:spacing w:after="0" w:line="276" w:lineRule="auto"/>
        <w:jc w:val="both"/>
        <w:rPr>
          <w:rFonts w:ascii="Arial" w:eastAsiaTheme="minorEastAsia" w:hAnsi="Arial" w:cs="Arial"/>
          <w:sz w:val="28"/>
          <w:szCs w:val="28"/>
          <w:lang w:val="kk-KZ" w:eastAsia="ru-RU"/>
        </w:rPr>
      </w:pPr>
    </w:p>
    <w:p w:rsidR="002E6BE2" w:rsidRDefault="002E6BE2" w:rsidP="009A09B0">
      <w:pPr>
        <w:spacing w:after="0" w:line="276" w:lineRule="auto"/>
        <w:jc w:val="both"/>
        <w:rPr>
          <w:rFonts w:ascii="Arial" w:eastAsiaTheme="minorEastAsia" w:hAnsi="Arial" w:cs="Arial"/>
          <w:sz w:val="28"/>
          <w:szCs w:val="28"/>
          <w:lang w:val="kk-KZ" w:eastAsia="ru-RU"/>
        </w:rPr>
      </w:pPr>
    </w:p>
    <w:p w:rsidR="002E6BE2" w:rsidRDefault="002E6BE2" w:rsidP="009A09B0">
      <w:pPr>
        <w:spacing w:after="0" w:line="276" w:lineRule="auto"/>
        <w:jc w:val="both"/>
        <w:rPr>
          <w:rFonts w:ascii="Arial" w:eastAsiaTheme="minorEastAsia" w:hAnsi="Arial" w:cs="Arial"/>
          <w:sz w:val="28"/>
          <w:szCs w:val="28"/>
          <w:lang w:val="kk-KZ" w:eastAsia="ru-RU"/>
        </w:rPr>
      </w:pPr>
    </w:p>
    <w:p w:rsidR="002E6BE2" w:rsidRDefault="002E6BE2" w:rsidP="009A09B0">
      <w:pPr>
        <w:spacing w:after="0" w:line="276" w:lineRule="auto"/>
        <w:jc w:val="both"/>
        <w:rPr>
          <w:rFonts w:ascii="Arial" w:eastAsiaTheme="minorEastAsia" w:hAnsi="Arial" w:cs="Arial"/>
          <w:sz w:val="28"/>
          <w:szCs w:val="28"/>
          <w:lang w:val="kk-KZ" w:eastAsia="ru-RU"/>
        </w:rPr>
      </w:pPr>
    </w:p>
    <w:p w:rsidR="002E6BE2" w:rsidRDefault="002E6BE2" w:rsidP="009A09B0">
      <w:pPr>
        <w:spacing w:after="0" w:line="276" w:lineRule="auto"/>
        <w:jc w:val="both"/>
        <w:rPr>
          <w:rFonts w:ascii="Arial" w:eastAsiaTheme="minorEastAsia" w:hAnsi="Arial" w:cs="Arial"/>
          <w:sz w:val="28"/>
          <w:szCs w:val="28"/>
          <w:lang w:val="kk-KZ" w:eastAsia="ru-RU"/>
        </w:rPr>
      </w:pPr>
    </w:p>
    <w:p w:rsidR="002E6BE2" w:rsidRDefault="002E6BE2" w:rsidP="009A09B0">
      <w:pPr>
        <w:spacing w:after="0" w:line="276" w:lineRule="auto"/>
        <w:jc w:val="both"/>
        <w:rPr>
          <w:rFonts w:ascii="Arial" w:eastAsiaTheme="minorEastAsia" w:hAnsi="Arial" w:cs="Arial"/>
          <w:sz w:val="28"/>
          <w:szCs w:val="28"/>
          <w:lang w:val="kk-KZ" w:eastAsia="ru-RU"/>
        </w:rPr>
      </w:pPr>
    </w:p>
    <w:p w:rsidR="006B4E89" w:rsidRDefault="006B4E89" w:rsidP="009A09B0">
      <w:pPr>
        <w:spacing w:after="0" w:line="276" w:lineRule="auto"/>
        <w:jc w:val="both"/>
        <w:rPr>
          <w:rFonts w:ascii="Arial" w:eastAsiaTheme="minorEastAsia" w:hAnsi="Arial" w:cs="Arial"/>
          <w:sz w:val="28"/>
          <w:szCs w:val="28"/>
          <w:lang w:val="kk-KZ" w:eastAsia="ru-RU"/>
        </w:rPr>
      </w:pPr>
    </w:p>
    <w:p w:rsidR="006B4E89" w:rsidRDefault="006B4E89" w:rsidP="009A09B0">
      <w:pPr>
        <w:spacing w:after="0" w:line="276" w:lineRule="auto"/>
        <w:jc w:val="both"/>
        <w:rPr>
          <w:rFonts w:ascii="Arial" w:eastAsiaTheme="minorEastAsia" w:hAnsi="Arial" w:cs="Arial"/>
          <w:sz w:val="28"/>
          <w:szCs w:val="28"/>
          <w:lang w:val="kk-KZ" w:eastAsia="ru-RU"/>
        </w:rPr>
      </w:pPr>
    </w:p>
    <w:p w:rsidR="00294F1C" w:rsidRPr="004221F9" w:rsidRDefault="00776C9F" w:rsidP="009A09B0">
      <w:pPr>
        <w:spacing w:after="200" w:line="276" w:lineRule="auto"/>
        <w:ind w:left="7788"/>
        <w:jc w:val="both"/>
        <w:rPr>
          <w:rFonts w:ascii="Arial" w:eastAsiaTheme="minorEastAsia" w:hAnsi="Arial" w:cs="Arial"/>
          <w:i/>
          <w:sz w:val="24"/>
          <w:szCs w:val="24"/>
          <w:lang w:val="kk-KZ" w:eastAsia="ru-RU"/>
        </w:rPr>
      </w:pPr>
      <w:r w:rsidRPr="004221F9">
        <w:rPr>
          <w:rFonts w:ascii="Arial" w:eastAsiaTheme="minorEastAsia" w:hAnsi="Arial" w:cs="Arial"/>
          <w:i/>
          <w:sz w:val="24"/>
          <w:szCs w:val="24"/>
          <w:lang w:val="kk-KZ" w:eastAsia="ru-RU"/>
        </w:rPr>
        <w:lastRenderedPageBreak/>
        <w:t>Қосымша 1</w:t>
      </w:r>
    </w:p>
    <w:p w:rsidR="00294F1C" w:rsidRPr="004221F9" w:rsidRDefault="00925566" w:rsidP="00960D67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Отырысқа қатысқан </w:t>
      </w:r>
      <w:r w:rsidR="00294F1C" w:rsidRPr="004221F9">
        <w:rPr>
          <w:rFonts w:ascii="Arial" w:hAnsi="Arial" w:cs="Arial"/>
          <w:b/>
          <w:sz w:val="24"/>
          <w:szCs w:val="24"/>
          <w:lang w:val="kk-KZ"/>
        </w:rPr>
        <w:t>кеңес мүшелерінің тізімі</w:t>
      </w:r>
    </w:p>
    <w:tbl>
      <w:tblPr>
        <w:tblStyle w:val="a9"/>
        <w:tblW w:w="8788" w:type="dxa"/>
        <w:tblInd w:w="279" w:type="dxa"/>
        <w:tblLook w:val="04A0" w:firstRow="1" w:lastRow="0" w:firstColumn="1" w:lastColumn="0" w:noHBand="0" w:noVBand="1"/>
      </w:tblPr>
      <w:tblGrid>
        <w:gridCol w:w="606"/>
        <w:gridCol w:w="8182"/>
      </w:tblGrid>
      <w:tr w:rsidR="004221F9" w:rsidRPr="004221F9" w:rsidTr="004221F9">
        <w:tc>
          <w:tcPr>
            <w:tcW w:w="606" w:type="dxa"/>
          </w:tcPr>
          <w:p w:rsidR="004221F9" w:rsidRPr="004221F9" w:rsidRDefault="004221F9" w:rsidP="009A09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4221F9">
              <w:rPr>
                <w:rFonts w:ascii="Arial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8182" w:type="dxa"/>
          </w:tcPr>
          <w:p w:rsidR="004221F9" w:rsidRPr="004221F9" w:rsidRDefault="004221F9" w:rsidP="00E4772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4221F9">
              <w:rPr>
                <w:rFonts w:ascii="Arial" w:hAnsi="Arial" w:cs="Arial"/>
                <w:b/>
                <w:sz w:val="24"/>
                <w:szCs w:val="24"/>
                <w:lang w:val="kk-KZ"/>
              </w:rPr>
              <w:t>Қатысқандар тізімі</w:t>
            </w:r>
          </w:p>
        </w:tc>
      </w:tr>
      <w:tr w:rsidR="00EF4A0A" w:rsidRPr="004221F9" w:rsidTr="004221F9">
        <w:tc>
          <w:tcPr>
            <w:tcW w:w="606" w:type="dxa"/>
          </w:tcPr>
          <w:p w:rsidR="00EF4A0A" w:rsidRPr="004221F9" w:rsidRDefault="00EF4A0A" w:rsidP="00EF4A0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4221F9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1. </w:t>
            </w:r>
          </w:p>
        </w:tc>
        <w:tc>
          <w:tcPr>
            <w:tcW w:w="8182" w:type="dxa"/>
          </w:tcPr>
          <w:p w:rsidR="00EF4A0A" w:rsidRPr="00EF4A0A" w:rsidRDefault="00EF4A0A" w:rsidP="00EF4A0A">
            <w:pPr>
              <w:rPr>
                <w:rFonts w:ascii="Arial" w:hAnsi="Arial" w:cs="Arial"/>
                <w:b/>
                <w:bCs/>
                <w:lang w:val="kk-KZ"/>
              </w:rPr>
            </w:pPr>
            <w:r w:rsidRPr="008D4894">
              <w:rPr>
                <w:rFonts w:ascii="Arial" w:hAnsi="Arial" w:cs="Arial"/>
                <w:b/>
                <w:bCs/>
                <w:lang w:val="kk-KZ"/>
              </w:rPr>
              <w:t xml:space="preserve">Амангелдиев </w:t>
            </w:r>
            <w:r w:rsidRPr="008D4894">
              <w:rPr>
                <w:rFonts w:ascii="Arial" w:hAnsi="Arial" w:cs="Arial"/>
                <w:bCs/>
                <w:lang w:val="kk-KZ"/>
              </w:rPr>
              <w:t>Момбек Әбдіәкімұлы</w:t>
            </w:r>
          </w:p>
        </w:tc>
      </w:tr>
      <w:tr w:rsidR="00EF4A0A" w:rsidRPr="004221F9" w:rsidTr="004221F9">
        <w:tc>
          <w:tcPr>
            <w:tcW w:w="606" w:type="dxa"/>
          </w:tcPr>
          <w:p w:rsidR="00EF4A0A" w:rsidRPr="004221F9" w:rsidRDefault="00EF4A0A" w:rsidP="00EF4A0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4221F9">
              <w:rPr>
                <w:rFonts w:ascii="Arial" w:hAnsi="Arial" w:cs="Arial"/>
                <w:b/>
                <w:sz w:val="24"/>
                <w:szCs w:val="24"/>
                <w:lang w:val="kk-KZ"/>
              </w:rPr>
              <w:t>2.</w:t>
            </w:r>
          </w:p>
        </w:tc>
        <w:tc>
          <w:tcPr>
            <w:tcW w:w="8182" w:type="dxa"/>
          </w:tcPr>
          <w:p w:rsidR="00EF4A0A" w:rsidRPr="00EF4A0A" w:rsidRDefault="00EF4A0A" w:rsidP="00EF4A0A">
            <w:pPr>
              <w:rPr>
                <w:rFonts w:ascii="Arial" w:hAnsi="Arial" w:cs="Arial"/>
                <w:b/>
                <w:bCs/>
                <w:color w:val="000000" w:themeColor="text1"/>
                <w:lang w:val="kk-KZ"/>
              </w:rPr>
            </w:pPr>
            <w:r w:rsidRPr="008D4894">
              <w:rPr>
                <w:rFonts w:ascii="Arial" w:hAnsi="Arial" w:cs="Arial"/>
                <w:b/>
                <w:bCs/>
                <w:color w:val="000000" w:themeColor="text1"/>
                <w:lang w:val="kk-KZ"/>
              </w:rPr>
              <w:t>Амиртаев</w:t>
            </w:r>
            <w:r w:rsidRPr="008D4894">
              <w:rPr>
                <w:rFonts w:ascii="Arial" w:hAnsi="Arial" w:cs="Arial"/>
                <w:bCs/>
                <w:color w:val="000000" w:themeColor="text1"/>
                <w:lang w:val="kk-KZ"/>
              </w:rPr>
              <w:t>Азат Ермекбайұлы</w:t>
            </w:r>
          </w:p>
        </w:tc>
      </w:tr>
      <w:tr w:rsidR="00EF4A0A" w:rsidRPr="004221F9" w:rsidTr="004221F9">
        <w:tc>
          <w:tcPr>
            <w:tcW w:w="606" w:type="dxa"/>
          </w:tcPr>
          <w:p w:rsidR="00EF4A0A" w:rsidRPr="004221F9" w:rsidRDefault="00EF4A0A" w:rsidP="00EF4A0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4221F9">
              <w:rPr>
                <w:rFonts w:ascii="Arial" w:hAnsi="Arial" w:cs="Arial"/>
                <w:b/>
                <w:sz w:val="24"/>
                <w:szCs w:val="24"/>
                <w:lang w:val="kk-KZ"/>
              </w:rPr>
              <w:t>3.</w:t>
            </w:r>
          </w:p>
        </w:tc>
        <w:tc>
          <w:tcPr>
            <w:tcW w:w="8182" w:type="dxa"/>
          </w:tcPr>
          <w:p w:rsidR="00EF4A0A" w:rsidRPr="00EF4A0A" w:rsidRDefault="00EF4A0A" w:rsidP="00EF4A0A">
            <w:pPr>
              <w:rPr>
                <w:rFonts w:ascii="Arial" w:hAnsi="Arial" w:cs="Arial"/>
                <w:b/>
                <w:bCs/>
                <w:lang w:val="kk-KZ"/>
              </w:rPr>
            </w:pPr>
            <w:r w:rsidRPr="008D4894">
              <w:rPr>
                <w:rFonts w:ascii="Arial" w:hAnsi="Arial" w:cs="Arial"/>
                <w:b/>
                <w:bCs/>
                <w:lang w:val="kk-KZ"/>
              </w:rPr>
              <w:t xml:space="preserve">Ахметов </w:t>
            </w:r>
            <w:r w:rsidRPr="008D4894">
              <w:rPr>
                <w:rFonts w:ascii="Arial" w:hAnsi="Arial" w:cs="Arial"/>
                <w:bCs/>
                <w:lang w:val="kk-KZ"/>
              </w:rPr>
              <w:t>Абдулла</w:t>
            </w:r>
          </w:p>
        </w:tc>
      </w:tr>
      <w:tr w:rsidR="00EF4A0A" w:rsidRPr="004221F9" w:rsidTr="004221F9">
        <w:tc>
          <w:tcPr>
            <w:tcW w:w="606" w:type="dxa"/>
          </w:tcPr>
          <w:p w:rsidR="00EF4A0A" w:rsidRPr="004221F9" w:rsidRDefault="00EF4A0A" w:rsidP="00EF4A0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4221F9">
              <w:rPr>
                <w:rFonts w:ascii="Arial" w:hAnsi="Arial" w:cs="Arial"/>
                <w:b/>
                <w:sz w:val="24"/>
                <w:szCs w:val="24"/>
                <w:lang w:val="kk-KZ"/>
              </w:rPr>
              <w:t>4.</w:t>
            </w:r>
          </w:p>
        </w:tc>
        <w:tc>
          <w:tcPr>
            <w:tcW w:w="8182" w:type="dxa"/>
          </w:tcPr>
          <w:p w:rsidR="00EF4A0A" w:rsidRPr="00EF4A0A" w:rsidRDefault="00EF4A0A" w:rsidP="00EF4A0A">
            <w:pPr>
              <w:rPr>
                <w:rFonts w:ascii="Arial" w:hAnsi="Arial" w:cs="Arial"/>
                <w:b/>
                <w:bCs/>
                <w:color w:val="000000" w:themeColor="text1"/>
                <w:lang w:val="kk-KZ"/>
              </w:rPr>
            </w:pPr>
            <w:r w:rsidRPr="008D4894">
              <w:rPr>
                <w:rFonts w:ascii="Arial" w:hAnsi="Arial" w:cs="Arial"/>
                <w:b/>
                <w:bCs/>
                <w:color w:val="000000" w:themeColor="text1"/>
                <w:lang w:val="kk-KZ"/>
              </w:rPr>
              <w:t xml:space="preserve">Ашетаев </w:t>
            </w:r>
            <w:r w:rsidRPr="008D4894">
              <w:rPr>
                <w:rFonts w:ascii="Arial" w:hAnsi="Arial" w:cs="Arial"/>
                <w:bCs/>
                <w:color w:val="000000" w:themeColor="text1"/>
                <w:lang w:val="kk-KZ"/>
              </w:rPr>
              <w:t>Рүстем Есімханұлы</w:t>
            </w:r>
          </w:p>
        </w:tc>
      </w:tr>
      <w:tr w:rsidR="00EF4A0A" w:rsidRPr="004221F9" w:rsidTr="004221F9">
        <w:tc>
          <w:tcPr>
            <w:tcW w:w="606" w:type="dxa"/>
          </w:tcPr>
          <w:p w:rsidR="00EF4A0A" w:rsidRPr="004221F9" w:rsidRDefault="00EF4A0A" w:rsidP="00EF4A0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4221F9">
              <w:rPr>
                <w:rFonts w:ascii="Arial" w:hAnsi="Arial" w:cs="Arial"/>
                <w:b/>
                <w:sz w:val="24"/>
                <w:szCs w:val="24"/>
                <w:lang w:val="kk-KZ"/>
              </w:rPr>
              <w:t>5.</w:t>
            </w:r>
          </w:p>
        </w:tc>
        <w:tc>
          <w:tcPr>
            <w:tcW w:w="8182" w:type="dxa"/>
          </w:tcPr>
          <w:p w:rsidR="00EF4A0A" w:rsidRPr="00EF4A0A" w:rsidRDefault="00EF4A0A" w:rsidP="00EF4A0A">
            <w:pPr>
              <w:rPr>
                <w:rFonts w:ascii="Arial" w:hAnsi="Arial" w:cs="Arial"/>
                <w:b/>
                <w:bCs/>
                <w:color w:val="000000" w:themeColor="text1"/>
                <w:lang w:val="kk-KZ"/>
              </w:rPr>
            </w:pPr>
            <w:r w:rsidRPr="008D4894">
              <w:rPr>
                <w:rFonts w:ascii="Arial" w:hAnsi="Arial" w:cs="Arial"/>
                <w:b/>
                <w:bCs/>
                <w:color w:val="000000" w:themeColor="text1"/>
                <w:lang w:val="kk-KZ"/>
              </w:rPr>
              <w:t xml:space="preserve">Әлтеев </w:t>
            </w:r>
            <w:r w:rsidRPr="008D4894">
              <w:rPr>
                <w:rFonts w:ascii="Arial" w:hAnsi="Arial" w:cs="Arial"/>
                <w:bCs/>
                <w:color w:val="000000" w:themeColor="text1"/>
                <w:lang w:val="kk-KZ"/>
              </w:rPr>
              <w:t>Бауыржан Ілімшеұлы</w:t>
            </w:r>
            <w:r>
              <w:rPr>
                <w:rFonts w:ascii="Arial" w:hAnsi="Arial" w:cs="Arial"/>
                <w:bCs/>
                <w:color w:val="000000" w:themeColor="text1"/>
                <w:lang w:val="kk-KZ"/>
              </w:rPr>
              <w:t xml:space="preserve"> - Төраға</w:t>
            </w:r>
          </w:p>
        </w:tc>
      </w:tr>
      <w:tr w:rsidR="00EF4A0A" w:rsidRPr="004221F9" w:rsidTr="004221F9">
        <w:tc>
          <w:tcPr>
            <w:tcW w:w="606" w:type="dxa"/>
          </w:tcPr>
          <w:p w:rsidR="00EF4A0A" w:rsidRPr="004221F9" w:rsidRDefault="00EF4A0A" w:rsidP="00EF4A0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4221F9">
              <w:rPr>
                <w:rFonts w:ascii="Arial" w:hAnsi="Arial" w:cs="Arial"/>
                <w:b/>
                <w:sz w:val="24"/>
                <w:szCs w:val="24"/>
                <w:lang w:val="kk-KZ"/>
              </w:rPr>
              <w:t>6.</w:t>
            </w:r>
          </w:p>
        </w:tc>
        <w:tc>
          <w:tcPr>
            <w:tcW w:w="8182" w:type="dxa"/>
          </w:tcPr>
          <w:p w:rsidR="00EF4A0A" w:rsidRPr="00EF4A0A" w:rsidRDefault="00EF4A0A" w:rsidP="00EF4A0A">
            <w:pPr>
              <w:rPr>
                <w:rFonts w:ascii="Arial" w:hAnsi="Arial" w:cs="Arial"/>
                <w:b/>
                <w:bCs/>
                <w:lang w:val="kk-KZ"/>
              </w:rPr>
            </w:pPr>
            <w:r w:rsidRPr="008D4894">
              <w:rPr>
                <w:rFonts w:ascii="Arial" w:hAnsi="Arial" w:cs="Arial"/>
                <w:b/>
                <w:bCs/>
                <w:lang w:val="kk-KZ"/>
              </w:rPr>
              <w:t xml:space="preserve">Байтуов </w:t>
            </w:r>
            <w:r w:rsidRPr="008D4894">
              <w:rPr>
                <w:rFonts w:ascii="Arial" w:hAnsi="Arial" w:cs="Arial"/>
                <w:bCs/>
                <w:lang w:val="kk-KZ"/>
              </w:rPr>
              <w:t>Біржан Ғаниұлы</w:t>
            </w:r>
          </w:p>
        </w:tc>
      </w:tr>
      <w:tr w:rsidR="00EF4A0A" w:rsidRPr="004221F9" w:rsidTr="004221F9">
        <w:tc>
          <w:tcPr>
            <w:tcW w:w="606" w:type="dxa"/>
          </w:tcPr>
          <w:p w:rsidR="00EF4A0A" w:rsidRPr="004221F9" w:rsidRDefault="00EF4A0A" w:rsidP="00EF4A0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4221F9">
              <w:rPr>
                <w:rFonts w:ascii="Arial" w:hAnsi="Arial" w:cs="Arial"/>
                <w:b/>
                <w:sz w:val="24"/>
                <w:szCs w:val="24"/>
                <w:lang w:val="kk-KZ"/>
              </w:rPr>
              <w:t>7.</w:t>
            </w:r>
          </w:p>
        </w:tc>
        <w:tc>
          <w:tcPr>
            <w:tcW w:w="8182" w:type="dxa"/>
          </w:tcPr>
          <w:p w:rsidR="00EF4A0A" w:rsidRPr="00EF4A0A" w:rsidRDefault="00EF4A0A" w:rsidP="00EF4A0A">
            <w:pPr>
              <w:rPr>
                <w:rFonts w:ascii="Arial" w:hAnsi="Arial" w:cs="Arial"/>
                <w:b/>
                <w:bCs/>
                <w:lang w:val="kk-KZ"/>
              </w:rPr>
            </w:pPr>
            <w:r w:rsidRPr="008D4894">
              <w:rPr>
                <w:rFonts w:ascii="Arial" w:hAnsi="Arial" w:cs="Arial"/>
                <w:b/>
                <w:bCs/>
                <w:lang w:val="kk-KZ"/>
              </w:rPr>
              <w:t xml:space="preserve">Досболов </w:t>
            </w:r>
            <w:r w:rsidRPr="008D4894">
              <w:rPr>
                <w:rFonts w:ascii="Arial" w:hAnsi="Arial" w:cs="Arial"/>
                <w:bCs/>
                <w:lang w:val="kk-KZ"/>
              </w:rPr>
              <w:t>Әбілқасым Үсіпбайұлы</w:t>
            </w:r>
          </w:p>
        </w:tc>
      </w:tr>
      <w:tr w:rsidR="00EF4A0A" w:rsidRPr="004221F9" w:rsidTr="004221F9">
        <w:tc>
          <w:tcPr>
            <w:tcW w:w="606" w:type="dxa"/>
          </w:tcPr>
          <w:p w:rsidR="00EF4A0A" w:rsidRPr="004221F9" w:rsidRDefault="00EF4A0A" w:rsidP="00EF4A0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4221F9">
              <w:rPr>
                <w:rFonts w:ascii="Arial" w:hAnsi="Arial" w:cs="Arial"/>
                <w:b/>
                <w:sz w:val="24"/>
                <w:szCs w:val="24"/>
                <w:lang w:val="kk-KZ"/>
              </w:rPr>
              <w:t>8.</w:t>
            </w:r>
          </w:p>
        </w:tc>
        <w:tc>
          <w:tcPr>
            <w:tcW w:w="8182" w:type="dxa"/>
          </w:tcPr>
          <w:p w:rsidR="00EF4A0A" w:rsidRPr="00EF4A0A" w:rsidRDefault="00EF4A0A" w:rsidP="00EF4A0A">
            <w:pPr>
              <w:rPr>
                <w:rFonts w:ascii="Arial" w:hAnsi="Arial" w:cs="Arial"/>
                <w:b/>
                <w:bCs/>
                <w:lang w:val="kk-KZ"/>
              </w:rPr>
            </w:pPr>
            <w:r w:rsidRPr="008D4894">
              <w:rPr>
                <w:rFonts w:ascii="Arial" w:hAnsi="Arial" w:cs="Arial"/>
                <w:b/>
                <w:bCs/>
                <w:lang w:val="kk-KZ"/>
              </w:rPr>
              <w:t xml:space="preserve">Исабек </w:t>
            </w:r>
            <w:r w:rsidRPr="008D4894">
              <w:rPr>
                <w:rFonts w:ascii="Arial" w:hAnsi="Arial" w:cs="Arial"/>
                <w:bCs/>
                <w:lang w:val="kk-KZ"/>
              </w:rPr>
              <w:t>Баршагүл Қашқынқызы</w:t>
            </w:r>
          </w:p>
        </w:tc>
      </w:tr>
      <w:tr w:rsidR="00EF4A0A" w:rsidRPr="004221F9" w:rsidTr="004221F9">
        <w:tc>
          <w:tcPr>
            <w:tcW w:w="606" w:type="dxa"/>
          </w:tcPr>
          <w:p w:rsidR="00EF4A0A" w:rsidRPr="004221F9" w:rsidRDefault="00EF4A0A" w:rsidP="00EF4A0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4221F9">
              <w:rPr>
                <w:rFonts w:ascii="Arial" w:hAnsi="Arial" w:cs="Arial"/>
                <w:b/>
                <w:sz w:val="24"/>
                <w:szCs w:val="24"/>
                <w:lang w:val="kk-KZ"/>
              </w:rPr>
              <w:t>9.</w:t>
            </w:r>
          </w:p>
        </w:tc>
        <w:tc>
          <w:tcPr>
            <w:tcW w:w="8182" w:type="dxa"/>
          </w:tcPr>
          <w:p w:rsidR="00EF4A0A" w:rsidRPr="00EF4A0A" w:rsidRDefault="00EF4A0A" w:rsidP="00EF4A0A">
            <w:pPr>
              <w:rPr>
                <w:rFonts w:ascii="Arial" w:hAnsi="Arial" w:cs="Arial"/>
                <w:b/>
                <w:bCs/>
                <w:color w:val="000000" w:themeColor="text1"/>
                <w:lang w:val="kk-KZ"/>
              </w:rPr>
            </w:pPr>
            <w:r w:rsidRPr="008D4894">
              <w:rPr>
                <w:rFonts w:ascii="Arial" w:hAnsi="Arial" w:cs="Arial"/>
                <w:b/>
                <w:bCs/>
                <w:color w:val="000000" w:themeColor="text1"/>
                <w:lang w:val="kk-KZ"/>
              </w:rPr>
              <w:t>Қ</w:t>
            </w:r>
            <w:proofErr w:type="spellStart"/>
            <w:r w:rsidRPr="008D4894">
              <w:rPr>
                <w:rFonts w:ascii="Arial" w:hAnsi="Arial" w:cs="Arial"/>
                <w:b/>
                <w:bCs/>
                <w:color w:val="000000" w:themeColor="text1"/>
              </w:rPr>
              <w:t>обланова</w:t>
            </w:r>
            <w:proofErr w:type="spellEnd"/>
            <w:r w:rsidRPr="008D4894">
              <w:rPr>
                <w:rFonts w:ascii="Arial" w:hAnsi="Arial" w:cs="Arial"/>
                <w:b/>
                <w:bCs/>
                <w:color w:val="000000" w:themeColor="text1"/>
                <w:lang w:val="kk-KZ"/>
              </w:rPr>
              <w:t xml:space="preserve"> </w:t>
            </w:r>
            <w:r w:rsidRPr="008D4894">
              <w:rPr>
                <w:rFonts w:ascii="Arial" w:hAnsi="Arial" w:cs="Arial"/>
                <w:bCs/>
                <w:color w:val="000000" w:themeColor="text1"/>
              </w:rPr>
              <w:t>Н</w:t>
            </w:r>
            <w:r w:rsidRPr="008D4894">
              <w:rPr>
                <w:rFonts w:ascii="Arial" w:hAnsi="Arial" w:cs="Arial"/>
                <w:bCs/>
                <w:color w:val="000000" w:themeColor="text1"/>
                <w:lang w:val="kk-KZ"/>
              </w:rPr>
              <w:t>ұ</w:t>
            </w:r>
            <w:proofErr w:type="spellStart"/>
            <w:r w:rsidRPr="008D4894">
              <w:rPr>
                <w:rFonts w:ascii="Arial" w:hAnsi="Arial" w:cs="Arial"/>
                <w:bCs/>
                <w:color w:val="000000" w:themeColor="text1"/>
              </w:rPr>
              <w:t>рг</w:t>
            </w:r>
            <w:proofErr w:type="spellEnd"/>
            <w:r w:rsidRPr="008D4894">
              <w:rPr>
                <w:rFonts w:ascii="Arial" w:hAnsi="Arial" w:cs="Arial"/>
                <w:bCs/>
                <w:color w:val="000000" w:themeColor="text1"/>
                <w:lang w:val="kk-KZ"/>
              </w:rPr>
              <w:t>ү</w:t>
            </w:r>
            <w:r w:rsidRPr="008D4894">
              <w:rPr>
                <w:rFonts w:ascii="Arial" w:hAnsi="Arial" w:cs="Arial"/>
                <w:bCs/>
                <w:color w:val="000000" w:themeColor="text1"/>
              </w:rPr>
              <w:t>л</w:t>
            </w:r>
            <w:r w:rsidRPr="008D4894">
              <w:rPr>
                <w:rFonts w:ascii="Arial" w:hAnsi="Arial" w:cs="Arial"/>
                <w:bCs/>
                <w:color w:val="000000" w:themeColor="text1"/>
                <w:lang w:val="kk-KZ"/>
              </w:rPr>
              <w:t xml:space="preserve"> Төрезқызы</w:t>
            </w:r>
          </w:p>
        </w:tc>
      </w:tr>
      <w:tr w:rsidR="00EF4A0A" w:rsidRPr="004221F9" w:rsidTr="004221F9">
        <w:tc>
          <w:tcPr>
            <w:tcW w:w="606" w:type="dxa"/>
          </w:tcPr>
          <w:p w:rsidR="00EF4A0A" w:rsidRPr="004221F9" w:rsidRDefault="00EF4A0A" w:rsidP="00EF4A0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4221F9">
              <w:rPr>
                <w:rFonts w:ascii="Arial" w:hAnsi="Arial" w:cs="Arial"/>
                <w:b/>
                <w:sz w:val="24"/>
                <w:szCs w:val="24"/>
                <w:lang w:val="kk-KZ"/>
              </w:rPr>
              <w:t>10.</w:t>
            </w:r>
          </w:p>
        </w:tc>
        <w:tc>
          <w:tcPr>
            <w:tcW w:w="8182" w:type="dxa"/>
          </w:tcPr>
          <w:p w:rsidR="00EF4A0A" w:rsidRPr="00EF4A0A" w:rsidRDefault="00EF4A0A" w:rsidP="00EF4A0A">
            <w:pPr>
              <w:rPr>
                <w:rFonts w:ascii="Arial" w:hAnsi="Arial" w:cs="Arial"/>
                <w:b/>
                <w:bCs/>
                <w:lang w:val="kk-KZ"/>
              </w:rPr>
            </w:pPr>
            <w:r w:rsidRPr="008D4894">
              <w:rPr>
                <w:rFonts w:ascii="Arial" w:hAnsi="Arial" w:cs="Arial"/>
                <w:b/>
                <w:bCs/>
                <w:lang w:val="kk-KZ"/>
              </w:rPr>
              <w:t xml:space="preserve">Мамытбеков </w:t>
            </w:r>
            <w:r w:rsidRPr="008D4894">
              <w:rPr>
                <w:rFonts w:ascii="Arial" w:hAnsi="Arial" w:cs="Arial"/>
                <w:bCs/>
                <w:lang w:val="kk-KZ"/>
              </w:rPr>
              <w:t>Алмасбек Кеңесбекұлы</w:t>
            </w:r>
          </w:p>
        </w:tc>
      </w:tr>
      <w:tr w:rsidR="00EF4A0A" w:rsidRPr="004221F9" w:rsidTr="004221F9">
        <w:tc>
          <w:tcPr>
            <w:tcW w:w="606" w:type="dxa"/>
          </w:tcPr>
          <w:p w:rsidR="00EF4A0A" w:rsidRPr="004221F9" w:rsidRDefault="00EF4A0A" w:rsidP="00EF4A0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4221F9">
              <w:rPr>
                <w:rFonts w:ascii="Arial" w:hAnsi="Arial" w:cs="Arial"/>
                <w:b/>
                <w:sz w:val="24"/>
                <w:szCs w:val="24"/>
                <w:lang w:val="kk-KZ"/>
              </w:rPr>
              <w:t>11.</w:t>
            </w:r>
          </w:p>
        </w:tc>
        <w:tc>
          <w:tcPr>
            <w:tcW w:w="8182" w:type="dxa"/>
          </w:tcPr>
          <w:p w:rsidR="00EF4A0A" w:rsidRPr="00EF4A0A" w:rsidRDefault="00EF4A0A" w:rsidP="00EF4A0A">
            <w:pPr>
              <w:rPr>
                <w:rFonts w:ascii="Arial" w:hAnsi="Arial" w:cs="Arial"/>
                <w:b/>
                <w:bCs/>
                <w:lang w:val="kk-KZ"/>
              </w:rPr>
            </w:pPr>
            <w:r w:rsidRPr="008D4894">
              <w:rPr>
                <w:rFonts w:ascii="Arial" w:hAnsi="Arial" w:cs="Arial"/>
                <w:b/>
                <w:bCs/>
                <w:lang w:val="kk-KZ"/>
              </w:rPr>
              <w:t>Майханов</w:t>
            </w:r>
            <w:r w:rsidRPr="008D4894">
              <w:rPr>
                <w:rFonts w:ascii="Arial" w:hAnsi="Arial" w:cs="Arial"/>
                <w:bCs/>
                <w:lang w:val="kk-KZ"/>
              </w:rPr>
              <w:t>Ғалымжан Тастанұлы</w:t>
            </w:r>
          </w:p>
        </w:tc>
      </w:tr>
      <w:tr w:rsidR="00EF4A0A" w:rsidRPr="004221F9" w:rsidTr="004221F9">
        <w:tc>
          <w:tcPr>
            <w:tcW w:w="606" w:type="dxa"/>
          </w:tcPr>
          <w:p w:rsidR="00EF4A0A" w:rsidRPr="004221F9" w:rsidRDefault="00EF4A0A" w:rsidP="00EF4A0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4221F9">
              <w:rPr>
                <w:rFonts w:ascii="Arial" w:hAnsi="Arial" w:cs="Arial"/>
                <w:b/>
                <w:sz w:val="24"/>
                <w:szCs w:val="24"/>
                <w:lang w:val="kk-KZ"/>
              </w:rPr>
              <w:t>12.</w:t>
            </w:r>
          </w:p>
        </w:tc>
        <w:tc>
          <w:tcPr>
            <w:tcW w:w="8182" w:type="dxa"/>
          </w:tcPr>
          <w:p w:rsidR="00EF4A0A" w:rsidRPr="00EF4A0A" w:rsidRDefault="00EF4A0A" w:rsidP="00EF4A0A">
            <w:pPr>
              <w:rPr>
                <w:rFonts w:ascii="Arial" w:hAnsi="Arial" w:cs="Arial"/>
                <w:b/>
                <w:bCs/>
                <w:lang w:val="kk-KZ"/>
              </w:rPr>
            </w:pPr>
            <w:r w:rsidRPr="008D4894">
              <w:rPr>
                <w:rFonts w:ascii="Arial" w:hAnsi="Arial" w:cs="Arial"/>
                <w:b/>
                <w:bCs/>
                <w:lang w:val="kk-KZ"/>
              </w:rPr>
              <w:t xml:space="preserve">Мәуленов </w:t>
            </w:r>
            <w:r w:rsidRPr="008D4894">
              <w:rPr>
                <w:rFonts w:ascii="Arial" w:hAnsi="Arial" w:cs="Arial"/>
                <w:bCs/>
                <w:lang w:val="kk-KZ"/>
              </w:rPr>
              <w:t>Асхат Әбдіжәмілұлы</w:t>
            </w:r>
          </w:p>
        </w:tc>
      </w:tr>
      <w:tr w:rsidR="00EF4A0A" w:rsidRPr="004221F9" w:rsidTr="004221F9">
        <w:tc>
          <w:tcPr>
            <w:tcW w:w="606" w:type="dxa"/>
          </w:tcPr>
          <w:p w:rsidR="00EF4A0A" w:rsidRPr="004221F9" w:rsidRDefault="00EF4A0A" w:rsidP="00EF4A0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4221F9">
              <w:rPr>
                <w:rFonts w:ascii="Arial" w:hAnsi="Arial" w:cs="Arial"/>
                <w:b/>
                <w:sz w:val="24"/>
                <w:szCs w:val="24"/>
                <w:lang w:val="kk-KZ"/>
              </w:rPr>
              <w:t>13.</w:t>
            </w:r>
          </w:p>
        </w:tc>
        <w:tc>
          <w:tcPr>
            <w:tcW w:w="8182" w:type="dxa"/>
          </w:tcPr>
          <w:p w:rsidR="00EF4A0A" w:rsidRPr="00EF4A0A" w:rsidRDefault="00EF4A0A" w:rsidP="00EF4A0A">
            <w:pPr>
              <w:rPr>
                <w:rFonts w:ascii="Arial" w:hAnsi="Arial" w:cs="Arial"/>
                <w:b/>
                <w:bCs/>
                <w:color w:val="000000" w:themeColor="text1"/>
                <w:lang w:val="kk-KZ"/>
              </w:rPr>
            </w:pPr>
            <w:r w:rsidRPr="008D4894">
              <w:rPr>
                <w:rFonts w:ascii="Arial" w:hAnsi="Arial" w:cs="Arial"/>
                <w:b/>
                <w:bCs/>
                <w:color w:val="000000" w:themeColor="text1"/>
                <w:lang w:val="kk-KZ"/>
              </w:rPr>
              <w:t xml:space="preserve">Мырзахметов </w:t>
            </w:r>
            <w:r w:rsidRPr="008D4894">
              <w:rPr>
                <w:rFonts w:ascii="Arial" w:hAnsi="Arial" w:cs="Arial"/>
                <w:bCs/>
                <w:color w:val="000000" w:themeColor="text1"/>
                <w:lang w:val="kk-KZ"/>
              </w:rPr>
              <w:t>Шалатай Мырзахметұлы</w:t>
            </w:r>
          </w:p>
        </w:tc>
      </w:tr>
      <w:tr w:rsidR="00EF4A0A" w:rsidRPr="004221F9" w:rsidTr="004221F9">
        <w:tc>
          <w:tcPr>
            <w:tcW w:w="606" w:type="dxa"/>
          </w:tcPr>
          <w:p w:rsidR="00EF4A0A" w:rsidRPr="004221F9" w:rsidRDefault="00EF4A0A" w:rsidP="00EF4A0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4221F9">
              <w:rPr>
                <w:rFonts w:ascii="Arial" w:hAnsi="Arial" w:cs="Arial"/>
                <w:b/>
                <w:sz w:val="24"/>
                <w:szCs w:val="24"/>
                <w:lang w:val="kk-KZ"/>
              </w:rPr>
              <w:t>14.</w:t>
            </w:r>
          </w:p>
        </w:tc>
        <w:tc>
          <w:tcPr>
            <w:tcW w:w="8182" w:type="dxa"/>
          </w:tcPr>
          <w:p w:rsidR="00EF4A0A" w:rsidRPr="00EF4A0A" w:rsidRDefault="00EF4A0A" w:rsidP="00EF4A0A">
            <w:pPr>
              <w:rPr>
                <w:rFonts w:ascii="Arial" w:hAnsi="Arial" w:cs="Arial"/>
                <w:b/>
                <w:bCs/>
                <w:lang w:val="kk-KZ"/>
              </w:rPr>
            </w:pPr>
            <w:r w:rsidRPr="008D4894">
              <w:rPr>
                <w:rFonts w:ascii="Arial" w:hAnsi="Arial" w:cs="Arial"/>
                <w:b/>
                <w:bCs/>
                <w:lang w:val="kk-KZ"/>
              </w:rPr>
              <w:t xml:space="preserve">Нарымбетова </w:t>
            </w:r>
            <w:r w:rsidRPr="008D4894">
              <w:rPr>
                <w:rFonts w:ascii="Arial" w:hAnsi="Arial" w:cs="Arial"/>
                <w:bCs/>
                <w:lang w:val="kk-KZ"/>
              </w:rPr>
              <w:t>Бейсенкүл Жақсыбекқызы</w:t>
            </w:r>
          </w:p>
        </w:tc>
      </w:tr>
      <w:tr w:rsidR="00EF4A0A" w:rsidRPr="004221F9" w:rsidTr="004221F9">
        <w:tc>
          <w:tcPr>
            <w:tcW w:w="606" w:type="dxa"/>
          </w:tcPr>
          <w:p w:rsidR="00EF4A0A" w:rsidRPr="004221F9" w:rsidRDefault="00EF4A0A" w:rsidP="00EF4A0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4221F9">
              <w:rPr>
                <w:rFonts w:ascii="Arial" w:hAnsi="Arial" w:cs="Arial"/>
                <w:b/>
                <w:sz w:val="24"/>
                <w:szCs w:val="24"/>
                <w:lang w:val="kk-KZ"/>
              </w:rPr>
              <w:t>15.</w:t>
            </w:r>
          </w:p>
        </w:tc>
        <w:tc>
          <w:tcPr>
            <w:tcW w:w="8182" w:type="dxa"/>
          </w:tcPr>
          <w:p w:rsidR="00EF4A0A" w:rsidRPr="00EF4A0A" w:rsidRDefault="00EF4A0A" w:rsidP="00EF4A0A">
            <w:pPr>
              <w:rPr>
                <w:rFonts w:ascii="Arial" w:hAnsi="Arial" w:cs="Arial"/>
                <w:b/>
                <w:bCs/>
                <w:lang w:val="kk-KZ"/>
              </w:rPr>
            </w:pPr>
            <w:r w:rsidRPr="008D4894">
              <w:rPr>
                <w:rFonts w:ascii="Arial" w:hAnsi="Arial" w:cs="Arial"/>
                <w:b/>
                <w:bCs/>
                <w:lang w:val="kk-KZ"/>
              </w:rPr>
              <w:t xml:space="preserve">Нишанбаев </w:t>
            </w:r>
            <w:r w:rsidRPr="008D4894">
              <w:rPr>
                <w:rFonts w:ascii="Arial" w:hAnsi="Arial" w:cs="Arial"/>
                <w:bCs/>
                <w:lang w:val="kk-KZ"/>
              </w:rPr>
              <w:t>Тахирбек Фархадович</w:t>
            </w:r>
          </w:p>
        </w:tc>
      </w:tr>
      <w:tr w:rsidR="00EF4A0A" w:rsidRPr="004221F9" w:rsidTr="004221F9">
        <w:tc>
          <w:tcPr>
            <w:tcW w:w="606" w:type="dxa"/>
          </w:tcPr>
          <w:p w:rsidR="00EF4A0A" w:rsidRPr="004221F9" w:rsidRDefault="00EF4A0A" w:rsidP="00EF4A0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4221F9">
              <w:rPr>
                <w:rFonts w:ascii="Arial" w:hAnsi="Arial" w:cs="Arial"/>
                <w:b/>
                <w:sz w:val="24"/>
                <w:szCs w:val="24"/>
                <w:lang w:val="kk-KZ"/>
              </w:rPr>
              <w:t>16.</w:t>
            </w:r>
          </w:p>
        </w:tc>
        <w:tc>
          <w:tcPr>
            <w:tcW w:w="8182" w:type="dxa"/>
          </w:tcPr>
          <w:p w:rsidR="00EF4A0A" w:rsidRPr="00EF4A0A" w:rsidRDefault="00EF4A0A" w:rsidP="00EF4A0A">
            <w:pPr>
              <w:rPr>
                <w:rFonts w:ascii="Arial" w:hAnsi="Arial" w:cs="Arial"/>
                <w:b/>
                <w:bCs/>
                <w:color w:val="000000" w:themeColor="text1"/>
                <w:lang w:val="kk-KZ"/>
              </w:rPr>
            </w:pPr>
            <w:r w:rsidRPr="008D4894">
              <w:rPr>
                <w:rFonts w:ascii="Arial" w:hAnsi="Arial" w:cs="Arial"/>
                <w:b/>
                <w:bCs/>
                <w:color w:val="000000" w:themeColor="text1"/>
                <w:lang w:val="kk-KZ"/>
              </w:rPr>
              <w:t xml:space="preserve">Өтеген </w:t>
            </w:r>
            <w:r w:rsidRPr="008D4894">
              <w:rPr>
                <w:rFonts w:ascii="Arial" w:hAnsi="Arial" w:cs="Arial"/>
                <w:bCs/>
                <w:color w:val="000000" w:themeColor="text1"/>
                <w:lang w:val="kk-KZ"/>
              </w:rPr>
              <w:t>Жанысбек Тұрсынәліұлы</w:t>
            </w:r>
          </w:p>
        </w:tc>
      </w:tr>
      <w:tr w:rsidR="00EF4A0A" w:rsidRPr="004221F9" w:rsidTr="004221F9">
        <w:tc>
          <w:tcPr>
            <w:tcW w:w="606" w:type="dxa"/>
          </w:tcPr>
          <w:p w:rsidR="00EF4A0A" w:rsidRPr="004221F9" w:rsidRDefault="00EF4A0A" w:rsidP="00EF4A0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4221F9">
              <w:rPr>
                <w:rFonts w:ascii="Arial" w:hAnsi="Arial" w:cs="Arial"/>
                <w:b/>
                <w:sz w:val="24"/>
                <w:szCs w:val="24"/>
                <w:lang w:val="kk-KZ"/>
              </w:rPr>
              <w:t>17.</w:t>
            </w:r>
          </w:p>
        </w:tc>
        <w:tc>
          <w:tcPr>
            <w:tcW w:w="8182" w:type="dxa"/>
          </w:tcPr>
          <w:p w:rsidR="00EF4A0A" w:rsidRPr="00EF4A0A" w:rsidRDefault="00EF4A0A" w:rsidP="00EF4A0A">
            <w:pPr>
              <w:rPr>
                <w:rFonts w:ascii="Arial" w:hAnsi="Arial" w:cs="Arial"/>
                <w:b/>
                <w:bCs/>
                <w:lang w:val="kk-KZ"/>
              </w:rPr>
            </w:pPr>
            <w:r w:rsidRPr="008D4894">
              <w:rPr>
                <w:rFonts w:ascii="Arial" w:hAnsi="Arial" w:cs="Arial"/>
                <w:b/>
                <w:bCs/>
                <w:lang w:val="kk-KZ"/>
              </w:rPr>
              <w:t xml:space="preserve">Сарсембаев </w:t>
            </w:r>
            <w:r w:rsidRPr="008D4894">
              <w:rPr>
                <w:rFonts w:ascii="Arial" w:hAnsi="Arial" w:cs="Arial"/>
                <w:bCs/>
                <w:lang w:val="kk-KZ"/>
              </w:rPr>
              <w:t>Мақсат Құрманғазыұлы</w:t>
            </w:r>
          </w:p>
        </w:tc>
      </w:tr>
      <w:tr w:rsidR="00EF4A0A" w:rsidRPr="004221F9" w:rsidTr="004221F9">
        <w:tc>
          <w:tcPr>
            <w:tcW w:w="606" w:type="dxa"/>
          </w:tcPr>
          <w:p w:rsidR="00EF4A0A" w:rsidRPr="004221F9" w:rsidRDefault="00EF4A0A" w:rsidP="00EF4A0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4221F9">
              <w:rPr>
                <w:rFonts w:ascii="Arial" w:hAnsi="Arial" w:cs="Arial"/>
                <w:b/>
                <w:sz w:val="24"/>
                <w:szCs w:val="24"/>
                <w:lang w:val="kk-KZ"/>
              </w:rPr>
              <w:t>18.</w:t>
            </w:r>
          </w:p>
        </w:tc>
        <w:tc>
          <w:tcPr>
            <w:tcW w:w="8182" w:type="dxa"/>
          </w:tcPr>
          <w:p w:rsidR="00EF4A0A" w:rsidRPr="00EF4A0A" w:rsidRDefault="00EF4A0A" w:rsidP="00EF4A0A">
            <w:pPr>
              <w:rPr>
                <w:rFonts w:ascii="Arial" w:hAnsi="Arial" w:cs="Arial"/>
                <w:b/>
                <w:bCs/>
                <w:lang w:val="kk-KZ"/>
              </w:rPr>
            </w:pPr>
            <w:r w:rsidRPr="008D4894">
              <w:rPr>
                <w:rFonts w:ascii="Arial" w:hAnsi="Arial" w:cs="Arial"/>
                <w:b/>
                <w:bCs/>
                <w:lang w:val="kk-KZ"/>
              </w:rPr>
              <w:t xml:space="preserve">Саранова </w:t>
            </w:r>
            <w:r w:rsidRPr="008D4894">
              <w:rPr>
                <w:rFonts w:ascii="Arial" w:hAnsi="Arial" w:cs="Arial"/>
                <w:bCs/>
                <w:lang w:val="kk-KZ"/>
              </w:rPr>
              <w:t>Данара Юрьевна</w:t>
            </w:r>
          </w:p>
        </w:tc>
      </w:tr>
      <w:tr w:rsidR="00EF4A0A" w:rsidRPr="004221F9" w:rsidTr="004221F9">
        <w:tc>
          <w:tcPr>
            <w:tcW w:w="606" w:type="dxa"/>
          </w:tcPr>
          <w:p w:rsidR="00EF4A0A" w:rsidRPr="004221F9" w:rsidRDefault="00EF4A0A" w:rsidP="00EF4A0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4221F9">
              <w:rPr>
                <w:rFonts w:ascii="Arial" w:hAnsi="Arial" w:cs="Arial"/>
                <w:b/>
                <w:sz w:val="24"/>
                <w:szCs w:val="24"/>
                <w:lang w:val="kk-KZ"/>
              </w:rPr>
              <w:t>19.</w:t>
            </w:r>
          </w:p>
        </w:tc>
        <w:tc>
          <w:tcPr>
            <w:tcW w:w="8182" w:type="dxa"/>
          </w:tcPr>
          <w:p w:rsidR="00EF4A0A" w:rsidRPr="00EF4A0A" w:rsidRDefault="00EF4A0A" w:rsidP="00EF4A0A">
            <w:pPr>
              <w:rPr>
                <w:rFonts w:ascii="Arial" w:hAnsi="Arial" w:cs="Arial"/>
                <w:b/>
                <w:bCs/>
                <w:lang w:val="kk-KZ"/>
              </w:rPr>
            </w:pPr>
            <w:proofErr w:type="spellStart"/>
            <w:r w:rsidRPr="008D4894">
              <w:rPr>
                <w:rFonts w:ascii="Arial" w:hAnsi="Arial" w:cs="Arial"/>
                <w:b/>
                <w:bCs/>
              </w:rPr>
              <w:t>Снабаев</w:t>
            </w:r>
            <w:r w:rsidRPr="008D4894">
              <w:rPr>
                <w:rFonts w:ascii="Arial" w:hAnsi="Arial" w:cs="Arial"/>
                <w:bCs/>
              </w:rPr>
              <w:t>Мырзахмет</w:t>
            </w:r>
            <w:proofErr w:type="spellEnd"/>
            <w:r w:rsidRPr="008D4894">
              <w:rPr>
                <w:rFonts w:ascii="Arial" w:hAnsi="Arial" w:cs="Arial"/>
                <w:bCs/>
                <w:lang w:val="kk-KZ"/>
              </w:rPr>
              <w:t xml:space="preserve"> Спабекұлы</w:t>
            </w:r>
          </w:p>
        </w:tc>
      </w:tr>
      <w:tr w:rsidR="00EF4A0A" w:rsidRPr="004221F9" w:rsidTr="004221F9">
        <w:tc>
          <w:tcPr>
            <w:tcW w:w="606" w:type="dxa"/>
          </w:tcPr>
          <w:p w:rsidR="00EF4A0A" w:rsidRPr="004221F9" w:rsidRDefault="00EF4A0A" w:rsidP="00EF4A0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4221F9">
              <w:rPr>
                <w:rFonts w:ascii="Arial" w:hAnsi="Arial" w:cs="Arial"/>
                <w:b/>
                <w:sz w:val="24"/>
                <w:szCs w:val="24"/>
                <w:lang w:val="kk-KZ"/>
              </w:rPr>
              <w:t>20.</w:t>
            </w:r>
          </w:p>
        </w:tc>
        <w:tc>
          <w:tcPr>
            <w:tcW w:w="8182" w:type="dxa"/>
          </w:tcPr>
          <w:p w:rsidR="00EF4A0A" w:rsidRPr="00EF4A0A" w:rsidRDefault="00EF4A0A" w:rsidP="00EF4A0A">
            <w:pPr>
              <w:rPr>
                <w:rFonts w:ascii="Arial" w:hAnsi="Arial" w:cs="Arial"/>
                <w:b/>
                <w:bCs/>
                <w:lang w:val="kk-KZ"/>
              </w:rPr>
            </w:pPr>
            <w:r w:rsidRPr="008D4894">
              <w:rPr>
                <w:rFonts w:ascii="Arial" w:hAnsi="Arial" w:cs="Arial"/>
                <w:b/>
                <w:bCs/>
                <w:lang w:val="kk-KZ"/>
              </w:rPr>
              <w:t xml:space="preserve">Талғат </w:t>
            </w:r>
            <w:r w:rsidRPr="008D4894">
              <w:rPr>
                <w:rFonts w:ascii="Arial" w:hAnsi="Arial" w:cs="Arial"/>
                <w:bCs/>
                <w:lang w:val="kk-KZ"/>
              </w:rPr>
              <w:t>Нұрдәулет Ибадуллаұлы</w:t>
            </w:r>
          </w:p>
        </w:tc>
      </w:tr>
      <w:tr w:rsidR="00EF4A0A" w:rsidRPr="004221F9" w:rsidTr="004221F9">
        <w:tc>
          <w:tcPr>
            <w:tcW w:w="606" w:type="dxa"/>
          </w:tcPr>
          <w:p w:rsidR="00EF4A0A" w:rsidRPr="004221F9" w:rsidRDefault="00EF4A0A" w:rsidP="00EF4A0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21.</w:t>
            </w:r>
          </w:p>
        </w:tc>
        <w:tc>
          <w:tcPr>
            <w:tcW w:w="8182" w:type="dxa"/>
          </w:tcPr>
          <w:p w:rsidR="00EF4A0A" w:rsidRPr="00EF4A0A" w:rsidRDefault="00EF4A0A" w:rsidP="00EF4A0A">
            <w:pPr>
              <w:rPr>
                <w:rFonts w:ascii="Arial" w:hAnsi="Arial" w:cs="Arial"/>
                <w:b/>
                <w:bCs/>
                <w:color w:val="000000" w:themeColor="text1"/>
                <w:lang w:val="kk-KZ"/>
              </w:rPr>
            </w:pPr>
            <w:r w:rsidRPr="008D4894">
              <w:rPr>
                <w:rFonts w:ascii="Arial" w:hAnsi="Arial" w:cs="Arial"/>
                <w:b/>
                <w:bCs/>
                <w:color w:val="000000" w:themeColor="text1"/>
                <w:lang w:val="kk-KZ"/>
              </w:rPr>
              <w:t xml:space="preserve">Шалабаев </w:t>
            </w:r>
            <w:r w:rsidRPr="007D50E7">
              <w:rPr>
                <w:rFonts w:ascii="Arial" w:hAnsi="Arial" w:cs="Arial"/>
                <w:bCs/>
                <w:color w:val="000000" w:themeColor="text1"/>
                <w:lang w:val="kk-KZ"/>
              </w:rPr>
              <w:t xml:space="preserve">Исмаилбек </w:t>
            </w:r>
            <w:r w:rsidRPr="008D4894">
              <w:rPr>
                <w:rFonts w:ascii="Arial" w:hAnsi="Arial" w:cs="Arial"/>
                <w:bCs/>
                <w:color w:val="000000" w:themeColor="text1"/>
                <w:lang w:val="kk-KZ"/>
              </w:rPr>
              <w:t>Ибрайұлы</w:t>
            </w:r>
          </w:p>
        </w:tc>
      </w:tr>
      <w:tr w:rsidR="00EF4A0A" w:rsidRPr="004221F9" w:rsidTr="004221F9">
        <w:tc>
          <w:tcPr>
            <w:tcW w:w="606" w:type="dxa"/>
          </w:tcPr>
          <w:p w:rsidR="00EF4A0A" w:rsidRPr="004221F9" w:rsidRDefault="00EF4A0A" w:rsidP="00EF4A0A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22.</w:t>
            </w:r>
          </w:p>
        </w:tc>
        <w:tc>
          <w:tcPr>
            <w:tcW w:w="8182" w:type="dxa"/>
          </w:tcPr>
          <w:p w:rsidR="00EF4A0A" w:rsidRPr="00EF4A0A" w:rsidRDefault="00EF4A0A" w:rsidP="00EF4A0A">
            <w:pPr>
              <w:rPr>
                <w:rFonts w:ascii="Arial" w:hAnsi="Arial" w:cs="Arial"/>
                <w:b/>
                <w:bCs/>
                <w:lang w:val="kk-KZ"/>
              </w:rPr>
            </w:pPr>
            <w:r w:rsidRPr="008D4894">
              <w:rPr>
                <w:rFonts w:ascii="Arial" w:hAnsi="Arial" w:cs="Arial"/>
                <w:b/>
                <w:bCs/>
                <w:lang w:val="kk-KZ"/>
              </w:rPr>
              <w:t xml:space="preserve">Яворский </w:t>
            </w:r>
            <w:r w:rsidRPr="008D4894">
              <w:rPr>
                <w:rFonts w:ascii="Arial" w:hAnsi="Arial" w:cs="Arial"/>
                <w:bCs/>
                <w:lang w:val="kk-KZ"/>
              </w:rPr>
              <w:t>Евгений Анатольевич</w:t>
            </w:r>
          </w:p>
        </w:tc>
      </w:tr>
    </w:tbl>
    <w:p w:rsidR="00736E54" w:rsidRDefault="00736E54" w:rsidP="009A09B0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:rsidR="00776C9F" w:rsidRPr="00925566" w:rsidRDefault="00776C9F" w:rsidP="009A09B0">
      <w:pPr>
        <w:spacing w:after="200" w:line="276" w:lineRule="auto"/>
        <w:ind w:left="7788"/>
        <w:jc w:val="both"/>
        <w:rPr>
          <w:rFonts w:ascii="Arial" w:eastAsiaTheme="minorEastAsia" w:hAnsi="Arial" w:cs="Arial"/>
          <w:i/>
          <w:sz w:val="24"/>
          <w:szCs w:val="24"/>
          <w:lang w:val="kk-KZ" w:eastAsia="ru-RU"/>
        </w:rPr>
      </w:pPr>
      <w:r w:rsidRPr="00925566">
        <w:rPr>
          <w:rFonts w:ascii="Arial" w:eastAsiaTheme="minorEastAsia" w:hAnsi="Arial" w:cs="Arial"/>
          <w:i/>
          <w:sz w:val="24"/>
          <w:szCs w:val="24"/>
          <w:lang w:val="kk-KZ" w:eastAsia="ru-RU"/>
        </w:rPr>
        <w:t>Қосымша 2</w:t>
      </w:r>
    </w:p>
    <w:p w:rsidR="00294F1C" w:rsidRPr="00925566" w:rsidRDefault="00925566" w:rsidP="00925566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О</w:t>
      </w:r>
      <w:r w:rsidR="00294F1C" w:rsidRPr="00925566">
        <w:rPr>
          <w:rFonts w:ascii="Arial" w:hAnsi="Arial" w:cs="Arial"/>
          <w:b/>
          <w:sz w:val="24"/>
          <w:szCs w:val="24"/>
          <w:lang w:val="kk-KZ"/>
        </w:rPr>
        <w:t>тырыс</w:t>
      </w:r>
      <w:r>
        <w:rPr>
          <w:rFonts w:ascii="Arial" w:hAnsi="Arial" w:cs="Arial"/>
          <w:b/>
          <w:sz w:val="24"/>
          <w:szCs w:val="24"/>
          <w:lang w:val="kk-KZ"/>
        </w:rPr>
        <w:t xml:space="preserve">қа </w:t>
      </w:r>
      <w:r w:rsidR="00294F1C" w:rsidRPr="00925566">
        <w:rPr>
          <w:rFonts w:ascii="Arial" w:hAnsi="Arial" w:cs="Arial"/>
          <w:b/>
          <w:sz w:val="24"/>
          <w:szCs w:val="24"/>
          <w:lang w:val="kk-KZ"/>
        </w:rPr>
        <w:t>қатыспаған кеңес мүшелерінің тізімі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736E54" w:rsidRPr="00925566" w:rsidTr="00736E54">
        <w:tc>
          <w:tcPr>
            <w:tcW w:w="704" w:type="dxa"/>
          </w:tcPr>
          <w:p w:rsidR="00736E54" w:rsidRPr="00925566" w:rsidRDefault="00736E54" w:rsidP="009A09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925566">
              <w:rPr>
                <w:rFonts w:ascii="Arial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909" w:type="dxa"/>
          </w:tcPr>
          <w:p w:rsidR="00736E54" w:rsidRPr="00925566" w:rsidRDefault="00736E54" w:rsidP="009A09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925566">
              <w:rPr>
                <w:rFonts w:ascii="Arial" w:hAnsi="Arial" w:cs="Arial"/>
                <w:b/>
                <w:sz w:val="24"/>
                <w:szCs w:val="24"/>
                <w:lang w:val="kk-KZ"/>
              </w:rPr>
              <w:t>Қатыспағандар  тізімі</w:t>
            </w:r>
          </w:p>
        </w:tc>
      </w:tr>
      <w:tr w:rsidR="00736E54" w:rsidRPr="00925566" w:rsidTr="00736E54">
        <w:tc>
          <w:tcPr>
            <w:tcW w:w="704" w:type="dxa"/>
          </w:tcPr>
          <w:p w:rsidR="00736E54" w:rsidRPr="00925566" w:rsidRDefault="00736E54" w:rsidP="009A09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925566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1. </w:t>
            </w:r>
          </w:p>
        </w:tc>
        <w:tc>
          <w:tcPr>
            <w:tcW w:w="7909" w:type="dxa"/>
          </w:tcPr>
          <w:p w:rsidR="00736E54" w:rsidRPr="00EF4A0A" w:rsidRDefault="00EF4A0A" w:rsidP="00EF4A0A">
            <w:pPr>
              <w:rPr>
                <w:rFonts w:ascii="Arial" w:hAnsi="Arial" w:cs="Arial"/>
                <w:b/>
                <w:bCs/>
                <w:lang w:val="kk-KZ"/>
              </w:rPr>
            </w:pPr>
            <w:r>
              <w:rPr>
                <w:rFonts w:ascii="Arial" w:hAnsi="Arial" w:cs="Arial"/>
                <w:b/>
                <w:bCs/>
                <w:lang w:val="kk-KZ"/>
              </w:rPr>
              <w:t>А</w:t>
            </w:r>
            <w:r w:rsidRPr="008D4894">
              <w:rPr>
                <w:rFonts w:ascii="Arial" w:hAnsi="Arial" w:cs="Arial"/>
                <w:b/>
                <w:bCs/>
                <w:lang w:val="kk-KZ"/>
              </w:rPr>
              <w:t>бжанов</w:t>
            </w:r>
            <w:r>
              <w:rPr>
                <w:rFonts w:ascii="Arial" w:hAnsi="Arial" w:cs="Arial"/>
                <w:b/>
                <w:bCs/>
                <w:lang w:val="kk-KZ"/>
              </w:rPr>
              <w:t xml:space="preserve"> </w:t>
            </w:r>
            <w:r w:rsidRPr="008D4894">
              <w:rPr>
                <w:rFonts w:ascii="Arial" w:hAnsi="Arial" w:cs="Arial"/>
                <w:bCs/>
                <w:lang w:val="kk-KZ"/>
              </w:rPr>
              <w:t>Әлімхан Досыбайұлы</w:t>
            </w:r>
          </w:p>
        </w:tc>
      </w:tr>
      <w:tr w:rsidR="00736E54" w:rsidRPr="00925566" w:rsidTr="00736E54">
        <w:tc>
          <w:tcPr>
            <w:tcW w:w="704" w:type="dxa"/>
          </w:tcPr>
          <w:p w:rsidR="00736E54" w:rsidRPr="00925566" w:rsidRDefault="00736E54" w:rsidP="009A09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925566">
              <w:rPr>
                <w:rFonts w:ascii="Arial" w:hAnsi="Arial" w:cs="Arial"/>
                <w:b/>
                <w:sz w:val="24"/>
                <w:szCs w:val="24"/>
                <w:lang w:val="kk-KZ"/>
              </w:rPr>
              <w:t>2.</w:t>
            </w:r>
          </w:p>
        </w:tc>
        <w:tc>
          <w:tcPr>
            <w:tcW w:w="7909" w:type="dxa"/>
          </w:tcPr>
          <w:p w:rsidR="00736E54" w:rsidRPr="00925566" w:rsidRDefault="00EF4A0A" w:rsidP="00EF4A0A">
            <w:pPr>
              <w:rPr>
                <w:rFonts w:ascii="Arial" w:hAnsi="Arial" w:cs="Arial"/>
                <w:b/>
                <w:bCs/>
                <w:color w:val="000000" w:themeColor="text1"/>
                <w:lang w:val="kk-KZ"/>
              </w:rPr>
            </w:pPr>
            <w:r w:rsidRPr="008D4894">
              <w:rPr>
                <w:rFonts w:ascii="Arial" w:hAnsi="Arial" w:cs="Arial"/>
                <w:b/>
                <w:bCs/>
                <w:color w:val="000000" w:themeColor="text1"/>
                <w:lang w:val="kk-KZ"/>
              </w:rPr>
              <w:t xml:space="preserve">Джолбарисов </w:t>
            </w:r>
            <w:r w:rsidRPr="008D4894">
              <w:rPr>
                <w:rFonts w:ascii="Arial" w:hAnsi="Arial" w:cs="Arial"/>
                <w:bCs/>
                <w:color w:val="000000" w:themeColor="text1"/>
                <w:lang w:val="kk-KZ"/>
              </w:rPr>
              <w:t>Ербол Қуанышбекұлы</w:t>
            </w:r>
          </w:p>
        </w:tc>
      </w:tr>
      <w:tr w:rsidR="00736E54" w:rsidRPr="00925566" w:rsidTr="00736E54">
        <w:tc>
          <w:tcPr>
            <w:tcW w:w="704" w:type="dxa"/>
          </w:tcPr>
          <w:p w:rsidR="00736E54" w:rsidRPr="00925566" w:rsidRDefault="00736E54" w:rsidP="009A09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925566">
              <w:rPr>
                <w:rFonts w:ascii="Arial" w:hAnsi="Arial" w:cs="Arial"/>
                <w:b/>
                <w:sz w:val="24"/>
                <w:szCs w:val="24"/>
                <w:lang w:val="kk-KZ"/>
              </w:rPr>
              <w:t>3.</w:t>
            </w:r>
          </w:p>
        </w:tc>
        <w:tc>
          <w:tcPr>
            <w:tcW w:w="7909" w:type="dxa"/>
          </w:tcPr>
          <w:p w:rsidR="00736E54" w:rsidRPr="00925566" w:rsidRDefault="00EF4A0A" w:rsidP="00925566">
            <w:pPr>
              <w:rPr>
                <w:rFonts w:ascii="Arial" w:hAnsi="Arial" w:cs="Arial"/>
                <w:b/>
                <w:bCs/>
                <w:lang w:val="kk-KZ"/>
              </w:rPr>
            </w:pPr>
            <w:r w:rsidRPr="008D4894">
              <w:rPr>
                <w:rFonts w:ascii="Arial" w:hAnsi="Arial" w:cs="Arial"/>
                <w:b/>
                <w:bCs/>
                <w:lang w:val="kk-KZ"/>
              </w:rPr>
              <w:t xml:space="preserve">Хасанова </w:t>
            </w:r>
            <w:r w:rsidRPr="008D4894">
              <w:rPr>
                <w:rFonts w:ascii="Arial" w:hAnsi="Arial" w:cs="Arial"/>
                <w:bCs/>
                <w:lang w:val="kk-KZ"/>
              </w:rPr>
              <w:t>Шахноза Құлабдуллақызы</w:t>
            </w:r>
          </w:p>
        </w:tc>
      </w:tr>
      <w:tr w:rsidR="00736E54" w:rsidRPr="00925566" w:rsidTr="00736E54">
        <w:tc>
          <w:tcPr>
            <w:tcW w:w="704" w:type="dxa"/>
          </w:tcPr>
          <w:p w:rsidR="00736E54" w:rsidRPr="00925566" w:rsidRDefault="00736E54" w:rsidP="009A09B0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925566">
              <w:rPr>
                <w:rFonts w:ascii="Arial" w:hAnsi="Arial" w:cs="Arial"/>
                <w:b/>
                <w:sz w:val="24"/>
                <w:szCs w:val="24"/>
                <w:lang w:val="kk-KZ"/>
              </w:rPr>
              <w:t>4.</w:t>
            </w:r>
          </w:p>
        </w:tc>
        <w:tc>
          <w:tcPr>
            <w:tcW w:w="7909" w:type="dxa"/>
          </w:tcPr>
          <w:p w:rsidR="00736E54" w:rsidRPr="00EF4A0A" w:rsidRDefault="00EF4A0A" w:rsidP="00925566">
            <w:pPr>
              <w:rPr>
                <w:rFonts w:ascii="Arial" w:hAnsi="Arial" w:cs="Arial"/>
                <w:b/>
                <w:bCs/>
                <w:lang w:val="kk-KZ"/>
              </w:rPr>
            </w:pPr>
            <w:r w:rsidRPr="008D4894">
              <w:rPr>
                <w:rFonts w:ascii="Arial" w:hAnsi="Arial" w:cs="Arial"/>
                <w:b/>
                <w:bCs/>
                <w:lang w:val="kk-KZ"/>
              </w:rPr>
              <w:t xml:space="preserve">Шыныбекұлы </w:t>
            </w:r>
            <w:r w:rsidRPr="008D4894">
              <w:rPr>
                <w:rFonts w:ascii="Arial" w:hAnsi="Arial" w:cs="Arial"/>
                <w:bCs/>
                <w:lang w:val="kk-KZ"/>
              </w:rPr>
              <w:t>Өмір</w:t>
            </w:r>
          </w:p>
        </w:tc>
      </w:tr>
    </w:tbl>
    <w:p w:rsidR="00294F1C" w:rsidRPr="00925566" w:rsidRDefault="00294F1C" w:rsidP="001A1D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:rsidR="00294F1C" w:rsidRPr="00294F1C" w:rsidRDefault="00294F1C" w:rsidP="001A1D8A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385868" w:rsidRPr="00DF22AE" w:rsidRDefault="00385868" w:rsidP="001A1D8A">
      <w:pPr>
        <w:spacing w:after="0" w:line="240" w:lineRule="auto"/>
        <w:jc w:val="both"/>
        <w:rPr>
          <w:rFonts w:ascii="Arial" w:eastAsiaTheme="minorEastAsia" w:hAnsi="Arial" w:cs="Arial"/>
          <w:b/>
          <w:sz w:val="28"/>
          <w:szCs w:val="28"/>
          <w:lang w:val="kk-KZ" w:eastAsia="ru-RU"/>
        </w:rPr>
      </w:pPr>
      <w:r w:rsidRPr="00DF22AE">
        <w:rPr>
          <w:rFonts w:ascii="Arial" w:eastAsiaTheme="minorEastAsia" w:hAnsi="Arial" w:cs="Arial"/>
          <w:sz w:val="28"/>
          <w:szCs w:val="28"/>
          <w:lang w:val="kk-KZ" w:eastAsia="ru-RU"/>
        </w:rPr>
        <w:tab/>
      </w:r>
      <w:r w:rsidRPr="00DF22AE">
        <w:rPr>
          <w:rFonts w:ascii="Arial" w:eastAsiaTheme="minorEastAsia" w:hAnsi="Arial" w:cs="Arial"/>
          <w:b/>
          <w:sz w:val="28"/>
          <w:szCs w:val="28"/>
          <w:lang w:val="kk-KZ" w:eastAsia="ru-RU"/>
        </w:rPr>
        <w:t>Төраға</w:t>
      </w:r>
      <w:r w:rsidRPr="00DF22AE">
        <w:rPr>
          <w:rFonts w:ascii="Arial" w:eastAsiaTheme="minorEastAsia" w:hAnsi="Arial" w:cs="Arial"/>
          <w:b/>
          <w:sz w:val="28"/>
          <w:szCs w:val="28"/>
          <w:lang w:val="kk-KZ" w:eastAsia="ru-RU"/>
        </w:rPr>
        <w:tab/>
      </w:r>
      <w:r w:rsidRPr="00DF22AE">
        <w:rPr>
          <w:rFonts w:ascii="Arial" w:eastAsiaTheme="minorEastAsia" w:hAnsi="Arial" w:cs="Arial"/>
          <w:b/>
          <w:sz w:val="28"/>
          <w:szCs w:val="28"/>
          <w:lang w:val="kk-KZ" w:eastAsia="ru-RU"/>
        </w:rPr>
        <w:tab/>
      </w:r>
      <w:r w:rsidRPr="00DF22AE">
        <w:rPr>
          <w:rFonts w:ascii="Arial" w:eastAsiaTheme="minorEastAsia" w:hAnsi="Arial" w:cs="Arial"/>
          <w:b/>
          <w:sz w:val="28"/>
          <w:szCs w:val="28"/>
          <w:lang w:val="kk-KZ" w:eastAsia="ru-RU"/>
        </w:rPr>
        <w:tab/>
      </w:r>
      <w:r w:rsidRPr="00DF22AE">
        <w:rPr>
          <w:rFonts w:ascii="Arial" w:eastAsiaTheme="minorEastAsia" w:hAnsi="Arial" w:cs="Arial"/>
          <w:b/>
          <w:sz w:val="28"/>
          <w:szCs w:val="28"/>
          <w:lang w:val="kk-KZ" w:eastAsia="ru-RU"/>
        </w:rPr>
        <w:tab/>
      </w:r>
      <w:r w:rsidRPr="00DF22AE">
        <w:rPr>
          <w:rFonts w:ascii="Arial" w:eastAsiaTheme="minorEastAsia" w:hAnsi="Arial" w:cs="Arial"/>
          <w:b/>
          <w:sz w:val="28"/>
          <w:szCs w:val="28"/>
          <w:lang w:val="kk-KZ" w:eastAsia="ru-RU"/>
        </w:rPr>
        <w:tab/>
      </w:r>
      <w:r w:rsidRPr="00DF22AE">
        <w:rPr>
          <w:rFonts w:ascii="Arial" w:eastAsiaTheme="minorEastAsia" w:hAnsi="Arial" w:cs="Arial"/>
          <w:b/>
          <w:sz w:val="28"/>
          <w:szCs w:val="28"/>
          <w:lang w:val="kk-KZ" w:eastAsia="ru-RU"/>
        </w:rPr>
        <w:tab/>
      </w:r>
      <w:r w:rsidRPr="00DF22AE">
        <w:rPr>
          <w:rFonts w:ascii="Arial" w:eastAsiaTheme="minorEastAsia" w:hAnsi="Arial" w:cs="Arial"/>
          <w:b/>
          <w:sz w:val="28"/>
          <w:szCs w:val="28"/>
          <w:lang w:val="kk-KZ" w:eastAsia="ru-RU"/>
        </w:rPr>
        <w:tab/>
      </w:r>
      <w:r w:rsidRPr="00DF22AE">
        <w:rPr>
          <w:rFonts w:ascii="Arial" w:eastAsiaTheme="minorEastAsia" w:hAnsi="Arial" w:cs="Arial"/>
          <w:b/>
          <w:sz w:val="28"/>
          <w:szCs w:val="28"/>
          <w:lang w:val="kk-KZ" w:eastAsia="ru-RU"/>
        </w:rPr>
        <w:tab/>
        <w:t>Б.Әлтеев</w:t>
      </w:r>
    </w:p>
    <w:p w:rsidR="00294F1C" w:rsidRDefault="00294F1C" w:rsidP="001A1D8A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EF4A0A" w:rsidRDefault="00EF4A0A" w:rsidP="001A1D8A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294F1C" w:rsidRDefault="00294F1C" w:rsidP="009A09B0">
      <w:pPr>
        <w:spacing w:line="276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294F1C" w:rsidRDefault="00294F1C" w:rsidP="009A09B0">
      <w:pPr>
        <w:spacing w:line="276" w:lineRule="auto"/>
        <w:jc w:val="both"/>
        <w:rPr>
          <w:rFonts w:ascii="Arial" w:hAnsi="Arial" w:cs="Arial"/>
          <w:sz w:val="28"/>
          <w:szCs w:val="28"/>
          <w:lang w:val="kk-KZ"/>
        </w:rPr>
      </w:pPr>
    </w:p>
    <w:sectPr w:rsidR="00294F1C" w:rsidSect="00872D6D">
      <w:footerReference w:type="default" r:id="rId8"/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49F" w:rsidRDefault="0088249F">
      <w:pPr>
        <w:spacing w:after="0" w:line="240" w:lineRule="auto"/>
      </w:pPr>
      <w:r>
        <w:separator/>
      </w:r>
    </w:p>
  </w:endnote>
  <w:endnote w:type="continuationSeparator" w:id="0">
    <w:p w:rsidR="0088249F" w:rsidRDefault="0088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944608"/>
      <w:docPartObj>
        <w:docPartGallery w:val="Page Numbers (Bottom of Page)"/>
        <w:docPartUnique/>
      </w:docPartObj>
    </w:sdtPr>
    <w:sdtEndPr/>
    <w:sdtContent>
      <w:p w:rsidR="00011E35" w:rsidRDefault="007545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10F">
          <w:rPr>
            <w:noProof/>
          </w:rPr>
          <w:t>5</w:t>
        </w:r>
        <w:r>
          <w:fldChar w:fldCharType="end"/>
        </w:r>
      </w:p>
    </w:sdtContent>
  </w:sdt>
  <w:p w:rsidR="00011E35" w:rsidRDefault="0088249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49F" w:rsidRDefault="0088249F">
      <w:pPr>
        <w:spacing w:after="0" w:line="240" w:lineRule="auto"/>
      </w:pPr>
      <w:r>
        <w:separator/>
      </w:r>
    </w:p>
  </w:footnote>
  <w:footnote w:type="continuationSeparator" w:id="0">
    <w:p w:rsidR="0088249F" w:rsidRDefault="00882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7B2"/>
    <w:multiLevelType w:val="multilevel"/>
    <w:tmpl w:val="352C46FA"/>
    <w:lvl w:ilvl="0">
      <w:start w:val="1"/>
      <w:numFmt w:val="decimal"/>
      <w:lvlText w:val="%1."/>
      <w:lvlJc w:val="left"/>
      <w:pPr>
        <w:ind w:left="1287" w:hanging="720"/>
      </w:pPr>
      <w:rPr>
        <w:rFonts w:ascii="Arial" w:eastAsia="Times New Roman" w:hAnsi="Arial" w:cs="Arial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A422F4F"/>
    <w:multiLevelType w:val="multilevel"/>
    <w:tmpl w:val="09DA3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B9D2F7E"/>
    <w:multiLevelType w:val="hybridMultilevel"/>
    <w:tmpl w:val="7BC01380"/>
    <w:lvl w:ilvl="0" w:tplc="A76A2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E512E5"/>
    <w:multiLevelType w:val="hybridMultilevel"/>
    <w:tmpl w:val="D0560D76"/>
    <w:lvl w:ilvl="0" w:tplc="DBDAF3EA">
      <w:start w:val="1"/>
      <w:numFmt w:val="upperRoman"/>
      <w:lvlText w:val="%1."/>
      <w:lvlJc w:val="left"/>
      <w:pPr>
        <w:ind w:left="1287" w:hanging="72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E32640"/>
    <w:multiLevelType w:val="multilevel"/>
    <w:tmpl w:val="C1AA2A8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65C6C1D"/>
    <w:multiLevelType w:val="hybridMultilevel"/>
    <w:tmpl w:val="D026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709DD"/>
    <w:multiLevelType w:val="hybridMultilevel"/>
    <w:tmpl w:val="DA220B80"/>
    <w:lvl w:ilvl="0" w:tplc="830CFA9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970BF"/>
    <w:multiLevelType w:val="multilevel"/>
    <w:tmpl w:val="B4A47D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Arial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eastAsia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eastAsia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Arial" w:hint="default"/>
        <w:sz w:val="24"/>
      </w:rPr>
    </w:lvl>
  </w:abstractNum>
  <w:abstractNum w:abstractNumId="8">
    <w:nsid w:val="3BF605B9"/>
    <w:multiLevelType w:val="hybridMultilevel"/>
    <w:tmpl w:val="144876A6"/>
    <w:lvl w:ilvl="0" w:tplc="634823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A63CC"/>
    <w:multiLevelType w:val="hybridMultilevel"/>
    <w:tmpl w:val="40322F98"/>
    <w:lvl w:ilvl="0" w:tplc="830CFA9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F4726"/>
    <w:multiLevelType w:val="multilevel"/>
    <w:tmpl w:val="288AA192"/>
    <w:lvl w:ilvl="0">
      <w:start w:val="2"/>
      <w:numFmt w:val="decimal"/>
      <w:lvlText w:val="%1."/>
      <w:lvlJc w:val="left"/>
      <w:pPr>
        <w:ind w:left="8419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9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2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8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15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9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44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8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1" w:hanging="2160"/>
      </w:pPr>
      <w:rPr>
        <w:rFonts w:hint="default"/>
      </w:rPr>
    </w:lvl>
  </w:abstractNum>
  <w:abstractNum w:abstractNumId="11">
    <w:nsid w:val="67637E23"/>
    <w:multiLevelType w:val="hybridMultilevel"/>
    <w:tmpl w:val="C770989A"/>
    <w:lvl w:ilvl="0" w:tplc="B43834B8">
      <w:start w:val="1"/>
      <w:numFmt w:val="decimal"/>
      <w:lvlText w:val="%1."/>
      <w:lvlJc w:val="left"/>
      <w:pPr>
        <w:ind w:left="1069" w:hanging="360"/>
      </w:pPr>
      <w:rPr>
        <w:rFonts w:eastAsia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540567F"/>
    <w:multiLevelType w:val="hybridMultilevel"/>
    <w:tmpl w:val="3244C6FE"/>
    <w:lvl w:ilvl="0" w:tplc="EB2CB35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2"/>
  </w:num>
  <w:num w:numId="5">
    <w:abstractNumId w:val="7"/>
  </w:num>
  <w:num w:numId="6">
    <w:abstractNumId w:val="11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4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56"/>
    <w:rsid w:val="00002456"/>
    <w:rsid w:val="0000308A"/>
    <w:rsid w:val="00003849"/>
    <w:rsid w:val="0004296B"/>
    <w:rsid w:val="00046E1C"/>
    <w:rsid w:val="00083767"/>
    <w:rsid w:val="00083B28"/>
    <w:rsid w:val="000961BA"/>
    <w:rsid w:val="000B3842"/>
    <w:rsid w:val="000D1637"/>
    <w:rsid w:val="000F1668"/>
    <w:rsid w:val="000F60EA"/>
    <w:rsid w:val="00126A27"/>
    <w:rsid w:val="00127EF9"/>
    <w:rsid w:val="001334B2"/>
    <w:rsid w:val="00140198"/>
    <w:rsid w:val="00147464"/>
    <w:rsid w:val="0016339A"/>
    <w:rsid w:val="001646D3"/>
    <w:rsid w:val="0017532B"/>
    <w:rsid w:val="00175B1F"/>
    <w:rsid w:val="00176D2D"/>
    <w:rsid w:val="00190503"/>
    <w:rsid w:val="001A1D8A"/>
    <w:rsid w:val="001A42B5"/>
    <w:rsid w:val="001E0D42"/>
    <w:rsid w:val="001F0F73"/>
    <w:rsid w:val="00206856"/>
    <w:rsid w:val="00216ECE"/>
    <w:rsid w:val="00221D69"/>
    <w:rsid w:val="002272C4"/>
    <w:rsid w:val="00230CCF"/>
    <w:rsid w:val="00230DEF"/>
    <w:rsid w:val="0023124F"/>
    <w:rsid w:val="00240E82"/>
    <w:rsid w:val="00243BB3"/>
    <w:rsid w:val="002518B5"/>
    <w:rsid w:val="002559B4"/>
    <w:rsid w:val="0026328E"/>
    <w:rsid w:val="00277C6C"/>
    <w:rsid w:val="0028541B"/>
    <w:rsid w:val="00294F1C"/>
    <w:rsid w:val="002A4ECF"/>
    <w:rsid w:val="002C26B6"/>
    <w:rsid w:val="002C5387"/>
    <w:rsid w:val="002D0A1B"/>
    <w:rsid w:val="002D1C82"/>
    <w:rsid w:val="002D26E4"/>
    <w:rsid w:val="002D3F21"/>
    <w:rsid w:val="002E6467"/>
    <w:rsid w:val="002E6BE2"/>
    <w:rsid w:val="002E7787"/>
    <w:rsid w:val="00311096"/>
    <w:rsid w:val="0031331B"/>
    <w:rsid w:val="00316295"/>
    <w:rsid w:val="00335090"/>
    <w:rsid w:val="00342884"/>
    <w:rsid w:val="0034553D"/>
    <w:rsid w:val="00354A0F"/>
    <w:rsid w:val="0036163A"/>
    <w:rsid w:val="00365924"/>
    <w:rsid w:val="0036798C"/>
    <w:rsid w:val="00385868"/>
    <w:rsid w:val="0038776C"/>
    <w:rsid w:val="003940F3"/>
    <w:rsid w:val="003A42B3"/>
    <w:rsid w:val="003A4ABB"/>
    <w:rsid w:val="003C5709"/>
    <w:rsid w:val="003E1654"/>
    <w:rsid w:val="00405AC4"/>
    <w:rsid w:val="00406952"/>
    <w:rsid w:val="004176F6"/>
    <w:rsid w:val="004221F9"/>
    <w:rsid w:val="004356F7"/>
    <w:rsid w:val="00436F73"/>
    <w:rsid w:val="00441A1F"/>
    <w:rsid w:val="004461CB"/>
    <w:rsid w:val="00451954"/>
    <w:rsid w:val="00455A4E"/>
    <w:rsid w:val="00460D33"/>
    <w:rsid w:val="004613CB"/>
    <w:rsid w:val="004636A6"/>
    <w:rsid w:val="00466EDD"/>
    <w:rsid w:val="00470143"/>
    <w:rsid w:val="00473EF1"/>
    <w:rsid w:val="004877C4"/>
    <w:rsid w:val="00493E1F"/>
    <w:rsid w:val="00495C85"/>
    <w:rsid w:val="004A4AC2"/>
    <w:rsid w:val="004C1108"/>
    <w:rsid w:val="004F2C0A"/>
    <w:rsid w:val="004F3B25"/>
    <w:rsid w:val="004F536F"/>
    <w:rsid w:val="005166DE"/>
    <w:rsid w:val="00521008"/>
    <w:rsid w:val="00542AA6"/>
    <w:rsid w:val="005516C7"/>
    <w:rsid w:val="005555DC"/>
    <w:rsid w:val="00557EDA"/>
    <w:rsid w:val="005711B3"/>
    <w:rsid w:val="005A17AC"/>
    <w:rsid w:val="005A1FBB"/>
    <w:rsid w:val="005C68A1"/>
    <w:rsid w:val="005E43AF"/>
    <w:rsid w:val="005E4D47"/>
    <w:rsid w:val="005F06F1"/>
    <w:rsid w:val="005F311B"/>
    <w:rsid w:val="005F5B13"/>
    <w:rsid w:val="00613A5B"/>
    <w:rsid w:val="00617DF7"/>
    <w:rsid w:val="006447EA"/>
    <w:rsid w:val="00652DFD"/>
    <w:rsid w:val="00655A08"/>
    <w:rsid w:val="006754EE"/>
    <w:rsid w:val="00692B33"/>
    <w:rsid w:val="00692EC5"/>
    <w:rsid w:val="006A1FA4"/>
    <w:rsid w:val="006B1927"/>
    <w:rsid w:val="006B4E89"/>
    <w:rsid w:val="006B6ED6"/>
    <w:rsid w:val="006C0DD5"/>
    <w:rsid w:val="006F1395"/>
    <w:rsid w:val="00733856"/>
    <w:rsid w:val="00736E54"/>
    <w:rsid w:val="007432CE"/>
    <w:rsid w:val="00751D09"/>
    <w:rsid w:val="00754119"/>
    <w:rsid w:val="0075453E"/>
    <w:rsid w:val="007569B6"/>
    <w:rsid w:val="00776C9F"/>
    <w:rsid w:val="00783547"/>
    <w:rsid w:val="00795655"/>
    <w:rsid w:val="007974D8"/>
    <w:rsid w:val="00797A82"/>
    <w:rsid w:val="007B0773"/>
    <w:rsid w:val="007B6CF1"/>
    <w:rsid w:val="007C5598"/>
    <w:rsid w:val="007D3CA3"/>
    <w:rsid w:val="007E34A5"/>
    <w:rsid w:val="007E6DAD"/>
    <w:rsid w:val="007E764E"/>
    <w:rsid w:val="007F3DEB"/>
    <w:rsid w:val="00833F87"/>
    <w:rsid w:val="008513F5"/>
    <w:rsid w:val="0088249F"/>
    <w:rsid w:val="008838D9"/>
    <w:rsid w:val="00884C36"/>
    <w:rsid w:val="008A21DA"/>
    <w:rsid w:val="008A502F"/>
    <w:rsid w:val="008B3954"/>
    <w:rsid w:val="008B715B"/>
    <w:rsid w:val="008C3941"/>
    <w:rsid w:val="008C7591"/>
    <w:rsid w:val="008E191B"/>
    <w:rsid w:val="008E24E9"/>
    <w:rsid w:val="008E27AF"/>
    <w:rsid w:val="008F004C"/>
    <w:rsid w:val="00905BB3"/>
    <w:rsid w:val="0091167E"/>
    <w:rsid w:val="00911B21"/>
    <w:rsid w:val="009152C4"/>
    <w:rsid w:val="0091669B"/>
    <w:rsid w:val="009213BC"/>
    <w:rsid w:val="009220DF"/>
    <w:rsid w:val="00924A95"/>
    <w:rsid w:val="00925566"/>
    <w:rsid w:val="0095556F"/>
    <w:rsid w:val="00960D67"/>
    <w:rsid w:val="009644F2"/>
    <w:rsid w:val="0096744F"/>
    <w:rsid w:val="009770F1"/>
    <w:rsid w:val="00991EE8"/>
    <w:rsid w:val="009A09B0"/>
    <w:rsid w:val="009A2C8B"/>
    <w:rsid w:val="009C4E24"/>
    <w:rsid w:val="009C6E78"/>
    <w:rsid w:val="009F140A"/>
    <w:rsid w:val="00A06E8C"/>
    <w:rsid w:val="00A13CFE"/>
    <w:rsid w:val="00A14050"/>
    <w:rsid w:val="00A16A4D"/>
    <w:rsid w:val="00A16FF0"/>
    <w:rsid w:val="00A17A0C"/>
    <w:rsid w:val="00A23D29"/>
    <w:rsid w:val="00A35A24"/>
    <w:rsid w:val="00A367CF"/>
    <w:rsid w:val="00A437D6"/>
    <w:rsid w:val="00A51526"/>
    <w:rsid w:val="00A51646"/>
    <w:rsid w:val="00A545D5"/>
    <w:rsid w:val="00A605C0"/>
    <w:rsid w:val="00A60F0C"/>
    <w:rsid w:val="00A62328"/>
    <w:rsid w:val="00A6296C"/>
    <w:rsid w:val="00A64087"/>
    <w:rsid w:val="00A71DCF"/>
    <w:rsid w:val="00A8535A"/>
    <w:rsid w:val="00A905A5"/>
    <w:rsid w:val="00AA25E9"/>
    <w:rsid w:val="00AB1AB4"/>
    <w:rsid w:val="00AC6F4A"/>
    <w:rsid w:val="00AD23ED"/>
    <w:rsid w:val="00B02F97"/>
    <w:rsid w:val="00B06DE7"/>
    <w:rsid w:val="00B11AC1"/>
    <w:rsid w:val="00B131F2"/>
    <w:rsid w:val="00B173D0"/>
    <w:rsid w:val="00B20A07"/>
    <w:rsid w:val="00B36F82"/>
    <w:rsid w:val="00B377CB"/>
    <w:rsid w:val="00B37B7C"/>
    <w:rsid w:val="00B56079"/>
    <w:rsid w:val="00B941A1"/>
    <w:rsid w:val="00BA0E60"/>
    <w:rsid w:val="00BA2CEF"/>
    <w:rsid w:val="00BA4E75"/>
    <w:rsid w:val="00BB7316"/>
    <w:rsid w:val="00BB7D70"/>
    <w:rsid w:val="00BC41F4"/>
    <w:rsid w:val="00BD0447"/>
    <w:rsid w:val="00BD050C"/>
    <w:rsid w:val="00BE5E44"/>
    <w:rsid w:val="00BF16C5"/>
    <w:rsid w:val="00BF2677"/>
    <w:rsid w:val="00C0194C"/>
    <w:rsid w:val="00C06E56"/>
    <w:rsid w:val="00C1530B"/>
    <w:rsid w:val="00C1738A"/>
    <w:rsid w:val="00C402F8"/>
    <w:rsid w:val="00C45FD3"/>
    <w:rsid w:val="00C60A6D"/>
    <w:rsid w:val="00C64C75"/>
    <w:rsid w:val="00C70232"/>
    <w:rsid w:val="00C707C8"/>
    <w:rsid w:val="00C71AF4"/>
    <w:rsid w:val="00C77D34"/>
    <w:rsid w:val="00C83D8F"/>
    <w:rsid w:val="00CA3D34"/>
    <w:rsid w:val="00CA655C"/>
    <w:rsid w:val="00CA7197"/>
    <w:rsid w:val="00CB718E"/>
    <w:rsid w:val="00CC18CA"/>
    <w:rsid w:val="00CC43BB"/>
    <w:rsid w:val="00CC6DA1"/>
    <w:rsid w:val="00CD7D90"/>
    <w:rsid w:val="00CE6E4D"/>
    <w:rsid w:val="00CF6942"/>
    <w:rsid w:val="00CF79A9"/>
    <w:rsid w:val="00D012AC"/>
    <w:rsid w:val="00D04ED0"/>
    <w:rsid w:val="00D37660"/>
    <w:rsid w:val="00D404CB"/>
    <w:rsid w:val="00D44D47"/>
    <w:rsid w:val="00D46768"/>
    <w:rsid w:val="00D53863"/>
    <w:rsid w:val="00D67F7A"/>
    <w:rsid w:val="00D726E2"/>
    <w:rsid w:val="00D73419"/>
    <w:rsid w:val="00D73BF9"/>
    <w:rsid w:val="00D82C77"/>
    <w:rsid w:val="00DB19F4"/>
    <w:rsid w:val="00DB2D75"/>
    <w:rsid w:val="00DC3D33"/>
    <w:rsid w:val="00DC646A"/>
    <w:rsid w:val="00DF22AE"/>
    <w:rsid w:val="00E02663"/>
    <w:rsid w:val="00E028DC"/>
    <w:rsid w:val="00E04B3B"/>
    <w:rsid w:val="00E1206B"/>
    <w:rsid w:val="00E2077A"/>
    <w:rsid w:val="00E37530"/>
    <w:rsid w:val="00E407E0"/>
    <w:rsid w:val="00E4772F"/>
    <w:rsid w:val="00E51476"/>
    <w:rsid w:val="00E54E49"/>
    <w:rsid w:val="00E562E1"/>
    <w:rsid w:val="00E600A2"/>
    <w:rsid w:val="00E60B06"/>
    <w:rsid w:val="00E65129"/>
    <w:rsid w:val="00E90833"/>
    <w:rsid w:val="00E97A31"/>
    <w:rsid w:val="00EA310F"/>
    <w:rsid w:val="00EB688B"/>
    <w:rsid w:val="00EC6FAA"/>
    <w:rsid w:val="00EE2B57"/>
    <w:rsid w:val="00EE4D87"/>
    <w:rsid w:val="00EE55B5"/>
    <w:rsid w:val="00EF4A0A"/>
    <w:rsid w:val="00EF75EB"/>
    <w:rsid w:val="00F301EC"/>
    <w:rsid w:val="00F42656"/>
    <w:rsid w:val="00F43F28"/>
    <w:rsid w:val="00F5061B"/>
    <w:rsid w:val="00F64F73"/>
    <w:rsid w:val="00F724E0"/>
    <w:rsid w:val="00F76EC9"/>
    <w:rsid w:val="00F83E97"/>
    <w:rsid w:val="00F86C67"/>
    <w:rsid w:val="00F92806"/>
    <w:rsid w:val="00F939BA"/>
    <w:rsid w:val="00F94186"/>
    <w:rsid w:val="00F95768"/>
    <w:rsid w:val="00FA26FE"/>
    <w:rsid w:val="00FA6E38"/>
    <w:rsid w:val="00FB0576"/>
    <w:rsid w:val="00FB2A81"/>
    <w:rsid w:val="00FB3C30"/>
    <w:rsid w:val="00FC6E21"/>
    <w:rsid w:val="00FD0E96"/>
    <w:rsid w:val="00FD1D23"/>
    <w:rsid w:val="00FD2494"/>
    <w:rsid w:val="00FE638B"/>
    <w:rsid w:val="00FF19B7"/>
    <w:rsid w:val="00FF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0245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02456"/>
    <w:rPr>
      <w:rFonts w:eastAsiaTheme="minorEastAsia"/>
      <w:lang w:eastAsia="ru-RU"/>
    </w:rPr>
  </w:style>
  <w:style w:type="paragraph" w:styleId="a5">
    <w:name w:val="List Paragraph"/>
    <w:aliases w:val="Абзац списка121,Абзац списка4,Абзац с отступом,List Paragraph11,List Paragraph111,List Paragraph2,Абзац списка7,Абзац списка71,Абзац списка8,Абзац списка11,маркированный,Абзац списка1,Абзац списка9,Абзац списка12,Абзац списка3,Абзац списка2"/>
    <w:basedOn w:val="a"/>
    <w:link w:val="a6"/>
    <w:uiPriority w:val="34"/>
    <w:qFormat/>
    <w:rsid w:val="00354A0F"/>
    <w:pPr>
      <w:ind w:left="720"/>
      <w:contextualSpacing/>
    </w:pPr>
  </w:style>
  <w:style w:type="character" w:customStyle="1" w:styleId="a6">
    <w:name w:val="Абзац списка Знак"/>
    <w:aliases w:val="Абзац списка121 Знак,Абзац списка4 Знак,Абзац с отступом Знак,List Paragraph11 Знак,List Paragraph111 Знак,List Paragraph2 Знак,Абзац списка7 Знак,Абзац списка71 Знак,Абзац списка8 Знак,Абзац списка11 Знак,маркированный Знак"/>
    <w:basedOn w:val="a0"/>
    <w:link w:val="a5"/>
    <w:uiPriority w:val="34"/>
    <w:locked/>
    <w:rsid w:val="00126A27"/>
  </w:style>
  <w:style w:type="character" w:styleId="a7">
    <w:name w:val="Hyperlink"/>
    <w:basedOn w:val="a0"/>
    <w:uiPriority w:val="99"/>
    <w:semiHidden/>
    <w:unhideWhenUsed/>
    <w:rsid w:val="003A42B3"/>
    <w:rPr>
      <w:color w:val="0000FF"/>
      <w:u w:val="single"/>
    </w:rPr>
  </w:style>
  <w:style w:type="paragraph" w:styleId="a8">
    <w:name w:val="No Spacing"/>
    <w:uiPriority w:val="1"/>
    <w:qFormat/>
    <w:rsid w:val="00294F1C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294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60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05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0245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02456"/>
    <w:rPr>
      <w:rFonts w:eastAsiaTheme="minorEastAsia"/>
      <w:lang w:eastAsia="ru-RU"/>
    </w:rPr>
  </w:style>
  <w:style w:type="paragraph" w:styleId="a5">
    <w:name w:val="List Paragraph"/>
    <w:aliases w:val="Абзац списка121,Абзац списка4,Абзац с отступом,List Paragraph11,List Paragraph111,List Paragraph2,Абзац списка7,Абзац списка71,Абзац списка8,Абзац списка11,маркированный,Абзац списка1,Абзац списка9,Абзац списка12,Абзац списка3,Абзац списка2"/>
    <w:basedOn w:val="a"/>
    <w:link w:val="a6"/>
    <w:uiPriority w:val="34"/>
    <w:qFormat/>
    <w:rsid w:val="00354A0F"/>
    <w:pPr>
      <w:ind w:left="720"/>
      <w:contextualSpacing/>
    </w:pPr>
  </w:style>
  <w:style w:type="character" w:customStyle="1" w:styleId="a6">
    <w:name w:val="Абзац списка Знак"/>
    <w:aliases w:val="Абзац списка121 Знак,Абзац списка4 Знак,Абзац с отступом Знак,List Paragraph11 Знак,List Paragraph111 Знак,List Paragraph2 Знак,Абзац списка7 Знак,Абзац списка71 Знак,Абзац списка8 Знак,Абзац списка11 Знак,маркированный Знак"/>
    <w:basedOn w:val="a0"/>
    <w:link w:val="a5"/>
    <w:uiPriority w:val="34"/>
    <w:locked/>
    <w:rsid w:val="00126A27"/>
  </w:style>
  <w:style w:type="character" w:styleId="a7">
    <w:name w:val="Hyperlink"/>
    <w:basedOn w:val="a0"/>
    <w:uiPriority w:val="99"/>
    <w:semiHidden/>
    <w:unhideWhenUsed/>
    <w:rsid w:val="003A42B3"/>
    <w:rPr>
      <w:color w:val="0000FF"/>
      <w:u w:val="single"/>
    </w:rPr>
  </w:style>
  <w:style w:type="paragraph" w:styleId="a8">
    <w:name w:val="No Spacing"/>
    <w:uiPriority w:val="1"/>
    <w:qFormat/>
    <w:rsid w:val="00294F1C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294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60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0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5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</dc:creator>
  <cp:keywords/>
  <dc:description/>
  <cp:lastModifiedBy>Гульнар</cp:lastModifiedBy>
  <cp:revision>168</cp:revision>
  <cp:lastPrinted>2023-03-14T11:12:00Z</cp:lastPrinted>
  <dcterms:created xsi:type="dcterms:W3CDTF">2022-12-22T04:13:00Z</dcterms:created>
  <dcterms:modified xsi:type="dcterms:W3CDTF">2023-04-12T12:02:00Z</dcterms:modified>
</cp:coreProperties>
</file>